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46C" w:rsidRPr="001B320E" w:rsidRDefault="00E95A01">
      <w:pPr>
        <w:pStyle w:val="Default"/>
        <w:spacing w:line="360" w:lineRule="auto"/>
        <w:jc w:val="center"/>
        <w:rPr>
          <w:rFonts w:ascii="Times New Roman" w:eastAsia="仿宋" w:hAnsi="Times New Roman" w:cs="Times New Roman"/>
          <w:b/>
          <w:color w:val="auto"/>
          <w:sz w:val="30"/>
          <w:szCs w:val="30"/>
        </w:rPr>
      </w:pPr>
      <w:r>
        <w:rPr>
          <w:rFonts w:ascii="Times New Roman" w:eastAsia="仿宋" w:hAnsi="Times New Roman" w:cs="Times New Roman"/>
          <w:b/>
          <w:color w:val="auto"/>
          <w:sz w:val="30"/>
          <w:szCs w:val="30"/>
        </w:rPr>
        <w:t xml:space="preserve">GB/T </w:t>
      </w:r>
      <w:r w:rsidR="00423E1B" w:rsidRPr="001B320E">
        <w:rPr>
          <w:rFonts w:ascii="Times New Roman" w:eastAsia="仿宋" w:hAnsi="Times New Roman" w:cs="Times New Roman"/>
          <w:b/>
          <w:color w:val="auto"/>
          <w:sz w:val="30"/>
          <w:szCs w:val="30"/>
        </w:rPr>
        <w:t>3672.1</w:t>
      </w:r>
      <w:r w:rsidR="00423E1B" w:rsidRPr="001B320E">
        <w:rPr>
          <w:rFonts w:ascii="Times New Roman" w:eastAsia="仿宋" w:hAnsi="Times New Roman" w:cs="Times New Roman"/>
          <w:b/>
          <w:color w:val="auto"/>
          <w:sz w:val="30"/>
          <w:szCs w:val="30"/>
        </w:rPr>
        <w:t>《橡胶制品的公差</w:t>
      </w:r>
      <w:r w:rsidR="00423E1B" w:rsidRPr="001B320E">
        <w:rPr>
          <w:rFonts w:ascii="Times New Roman" w:eastAsia="仿宋" w:hAnsi="Times New Roman" w:cs="Times New Roman"/>
          <w:b/>
          <w:color w:val="auto"/>
          <w:sz w:val="30"/>
          <w:szCs w:val="30"/>
        </w:rPr>
        <w:t xml:space="preserve"> </w:t>
      </w:r>
      <w:r w:rsidR="00423E1B" w:rsidRPr="001B320E">
        <w:rPr>
          <w:rFonts w:ascii="Times New Roman" w:eastAsia="仿宋" w:hAnsi="Times New Roman" w:cs="Times New Roman"/>
          <w:b/>
          <w:color w:val="auto"/>
          <w:sz w:val="30"/>
          <w:szCs w:val="30"/>
        </w:rPr>
        <w:t>第</w:t>
      </w:r>
      <w:r w:rsidR="00423E1B" w:rsidRPr="001B320E">
        <w:rPr>
          <w:rFonts w:ascii="Times New Roman" w:eastAsia="仿宋" w:hAnsi="Times New Roman" w:cs="Times New Roman"/>
          <w:b/>
          <w:color w:val="auto"/>
          <w:sz w:val="30"/>
          <w:szCs w:val="30"/>
        </w:rPr>
        <w:t>1</w:t>
      </w:r>
      <w:r w:rsidR="00423E1B" w:rsidRPr="001B320E">
        <w:rPr>
          <w:rFonts w:ascii="Times New Roman" w:eastAsia="仿宋" w:hAnsi="Times New Roman" w:cs="Times New Roman"/>
          <w:b/>
          <w:color w:val="auto"/>
          <w:sz w:val="30"/>
          <w:szCs w:val="30"/>
        </w:rPr>
        <w:t>部分：尺寸公差》编制说明</w:t>
      </w:r>
    </w:p>
    <w:p w:rsidR="00A7046C" w:rsidRPr="001B320E" w:rsidRDefault="00423E1B">
      <w:pPr>
        <w:pStyle w:val="Default"/>
        <w:spacing w:line="360" w:lineRule="auto"/>
        <w:jc w:val="center"/>
        <w:rPr>
          <w:rFonts w:ascii="Times New Roman" w:eastAsia="仿宋" w:hAnsi="Times New Roman" w:cs="Times New Roman"/>
          <w:b/>
          <w:color w:val="auto"/>
          <w:sz w:val="30"/>
          <w:szCs w:val="30"/>
        </w:rPr>
      </w:pPr>
      <w:r w:rsidRPr="001B320E">
        <w:rPr>
          <w:rFonts w:ascii="Times New Roman" w:eastAsia="仿宋" w:hAnsi="Times New Roman" w:cs="Times New Roman"/>
          <w:b/>
          <w:color w:val="auto"/>
          <w:sz w:val="30"/>
          <w:szCs w:val="30"/>
        </w:rPr>
        <w:t>（</w:t>
      </w:r>
      <w:r w:rsidR="00C06E8F">
        <w:rPr>
          <w:rFonts w:ascii="Times New Roman" w:eastAsia="仿宋" w:hAnsi="Times New Roman" w:cs="Times New Roman"/>
          <w:b/>
          <w:color w:val="auto"/>
          <w:sz w:val="30"/>
          <w:szCs w:val="30"/>
        </w:rPr>
        <w:t>征求意见稿</w:t>
      </w:r>
      <w:r w:rsidRPr="001B320E">
        <w:rPr>
          <w:rFonts w:ascii="Times New Roman" w:eastAsia="仿宋" w:hAnsi="Times New Roman" w:cs="Times New Roman"/>
          <w:b/>
          <w:color w:val="auto"/>
          <w:sz w:val="30"/>
          <w:szCs w:val="30"/>
        </w:rPr>
        <w:t>）</w:t>
      </w:r>
    </w:p>
    <w:p w:rsidR="00A7046C" w:rsidRPr="001B320E" w:rsidRDefault="00423E1B">
      <w:pPr>
        <w:numPr>
          <w:ilvl w:val="0"/>
          <w:numId w:val="5"/>
        </w:numPr>
        <w:adjustRightInd w:val="0"/>
        <w:snapToGrid w:val="0"/>
        <w:spacing w:beforeLines="50" w:before="156" w:afterLines="50" w:after="156" w:line="360" w:lineRule="auto"/>
        <w:outlineLvl w:val="0"/>
        <w:rPr>
          <w:rFonts w:ascii="Times New Roman" w:eastAsia="仿宋" w:hAnsi="Times New Roman" w:cs="Times New Roman"/>
          <w:b/>
          <w:bCs/>
          <w:sz w:val="28"/>
          <w:szCs w:val="28"/>
        </w:rPr>
      </w:pPr>
      <w:r w:rsidRPr="001B320E">
        <w:rPr>
          <w:rFonts w:ascii="Times New Roman" w:eastAsia="仿宋" w:hAnsi="Times New Roman" w:cs="Times New Roman"/>
          <w:b/>
          <w:bCs/>
          <w:sz w:val="28"/>
          <w:szCs w:val="28"/>
        </w:rPr>
        <w:t>工作简况</w:t>
      </w:r>
    </w:p>
    <w:p w:rsidR="00A7046C" w:rsidRPr="001B320E" w:rsidRDefault="00423E1B">
      <w:pPr>
        <w:pStyle w:val="af4"/>
        <w:widowControl/>
        <w:shd w:val="clear" w:color="auto" w:fill="FFFFFF"/>
        <w:spacing w:line="360" w:lineRule="auto"/>
        <w:ind w:firstLineChars="200" w:firstLine="480"/>
        <w:rPr>
          <w:rFonts w:ascii="Times New Roman" w:eastAsia="仿宋" w:hAnsi="Times New Roman"/>
        </w:rPr>
      </w:pPr>
      <w:r w:rsidRPr="001B320E">
        <w:rPr>
          <w:rFonts w:ascii="Times New Roman" w:eastAsia="仿宋" w:hAnsi="Times New Roman"/>
        </w:rPr>
        <w:t>（一）任务来源</w:t>
      </w:r>
      <w:r w:rsidRPr="001B320E">
        <w:rPr>
          <w:rFonts w:ascii="Times New Roman" w:eastAsia="仿宋" w:hAnsi="Times New Roman"/>
        </w:rPr>
        <w:t> </w:t>
      </w:r>
    </w:p>
    <w:p w:rsidR="00A7046C" w:rsidRPr="001B320E" w:rsidRDefault="00423E1B">
      <w:pPr>
        <w:pStyle w:val="Default"/>
        <w:spacing w:line="360" w:lineRule="auto"/>
        <w:ind w:firstLineChars="200" w:firstLine="480"/>
        <w:rPr>
          <w:rFonts w:ascii="Times New Roman" w:eastAsia="仿宋" w:hAnsi="Times New Roman" w:cs="Times New Roman"/>
          <w:color w:val="auto"/>
          <w:kern w:val="2"/>
          <w:szCs w:val="22"/>
        </w:rPr>
      </w:pPr>
      <w:r w:rsidRPr="001B320E">
        <w:rPr>
          <w:rFonts w:ascii="Times New Roman" w:eastAsia="仿宋" w:hAnsi="Times New Roman" w:cs="Times New Roman"/>
          <w:color w:val="auto"/>
          <w:kern w:val="2"/>
          <w:szCs w:val="22"/>
        </w:rPr>
        <w:t>本项目根据</w:t>
      </w:r>
      <w:proofErr w:type="gramStart"/>
      <w:r w:rsidRPr="001B320E">
        <w:rPr>
          <w:rFonts w:ascii="Times New Roman" w:eastAsia="仿宋" w:hAnsi="Times New Roman" w:cs="Times New Roman"/>
          <w:color w:val="auto"/>
          <w:kern w:val="2"/>
          <w:szCs w:val="22"/>
        </w:rPr>
        <w:t>国标委</w:t>
      </w:r>
      <w:proofErr w:type="gramEnd"/>
      <w:r w:rsidRPr="001B320E">
        <w:rPr>
          <w:rFonts w:ascii="Times New Roman" w:eastAsia="仿宋" w:hAnsi="Times New Roman" w:cs="Times New Roman"/>
          <w:color w:val="auto"/>
          <w:kern w:val="2"/>
          <w:szCs w:val="22"/>
        </w:rPr>
        <w:t>发【</w:t>
      </w:r>
      <w:r w:rsidRPr="001B320E">
        <w:rPr>
          <w:rFonts w:ascii="Times New Roman" w:eastAsia="仿宋" w:hAnsi="Times New Roman" w:cs="Times New Roman"/>
          <w:color w:val="auto"/>
          <w:kern w:val="2"/>
          <w:szCs w:val="22"/>
        </w:rPr>
        <w:t>2023</w:t>
      </w:r>
      <w:r w:rsidRPr="001B320E">
        <w:rPr>
          <w:rFonts w:ascii="Times New Roman" w:eastAsia="仿宋" w:hAnsi="Times New Roman" w:cs="Times New Roman"/>
          <w:color w:val="auto"/>
          <w:kern w:val="2"/>
          <w:szCs w:val="22"/>
        </w:rPr>
        <w:t>】</w:t>
      </w:r>
      <w:r w:rsidRPr="001B320E">
        <w:rPr>
          <w:rFonts w:ascii="Times New Roman" w:eastAsia="仿宋" w:hAnsi="Times New Roman" w:cs="Times New Roman"/>
          <w:color w:val="auto"/>
          <w:kern w:val="2"/>
          <w:szCs w:val="22"/>
        </w:rPr>
        <w:t>58</w:t>
      </w:r>
      <w:r w:rsidRPr="001B320E">
        <w:rPr>
          <w:rFonts w:ascii="Times New Roman" w:eastAsia="仿宋" w:hAnsi="Times New Roman" w:cs="Times New Roman"/>
          <w:color w:val="auto"/>
          <w:kern w:val="2"/>
          <w:szCs w:val="22"/>
        </w:rPr>
        <w:t>号</w:t>
      </w:r>
      <w:r w:rsidRPr="001B320E">
        <w:rPr>
          <w:rFonts w:ascii="Times New Roman" w:eastAsia="仿宋" w:hAnsi="Times New Roman" w:cs="Times New Roman"/>
          <w:color w:val="auto"/>
          <w:kern w:val="2"/>
          <w:szCs w:val="22"/>
        </w:rPr>
        <w:t>“</w:t>
      </w:r>
      <w:r w:rsidRPr="001B320E">
        <w:rPr>
          <w:rFonts w:ascii="Times New Roman" w:eastAsia="仿宋" w:hAnsi="Times New Roman" w:cs="Times New Roman"/>
          <w:b/>
          <w:color w:val="auto"/>
          <w:kern w:val="2"/>
          <w:szCs w:val="22"/>
        </w:rPr>
        <w:t>国家标准化管理委员会关于下达</w:t>
      </w:r>
      <w:r w:rsidRPr="001B320E">
        <w:rPr>
          <w:rFonts w:ascii="Times New Roman" w:eastAsia="仿宋" w:hAnsi="Times New Roman" w:cs="Times New Roman"/>
          <w:b/>
          <w:color w:val="auto"/>
          <w:kern w:val="2"/>
          <w:szCs w:val="22"/>
        </w:rPr>
        <w:t>2023</w:t>
      </w:r>
      <w:r w:rsidRPr="001B320E">
        <w:rPr>
          <w:rFonts w:ascii="Times New Roman" w:eastAsia="仿宋" w:hAnsi="Times New Roman" w:cs="Times New Roman"/>
          <w:b/>
          <w:color w:val="auto"/>
          <w:kern w:val="2"/>
          <w:szCs w:val="22"/>
        </w:rPr>
        <w:t>年第三批推荐性国家标准计划及相关标准外文版计划的通知</w:t>
      </w:r>
      <w:r w:rsidRPr="001B320E">
        <w:rPr>
          <w:rFonts w:ascii="Times New Roman" w:eastAsia="仿宋" w:hAnsi="Times New Roman" w:cs="Times New Roman"/>
          <w:color w:val="auto"/>
          <w:kern w:val="2"/>
          <w:szCs w:val="22"/>
        </w:rPr>
        <w:t>”</w:t>
      </w:r>
      <w:r w:rsidRPr="001B320E">
        <w:rPr>
          <w:rFonts w:ascii="Times New Roman" w:eastAsia="仿宋" w:hAnsi="Times New Roman" w:cs="Times New Roman"/>
          <w:color w:val="auto"/>
          <w:kern w:val="2"/>
          <w:szCs w:val="22"/>
        </w:rPr>
        <w:t>要求，修订《橡胶制品的公差</w:t>
      </w:r>
      <w:r w:rsidRPr="001B320E">
        <w:rPr>
          <w:rFonts w:ascii="Times New Roman" w:eastAsia="仿宋" w:hAnsi="Times New Roman" w:cs="Times New Roman"/>
          <w:color w:val="auto"/>
          <w:kern w:val="2"/>
          <w:szCs w:val="22"/>
        </w:rPr>
        <w:t xml:space="preserve"> </w:t>
      </w:r>
      <w:r w:rsidRPr="001B320E">
        <w:rPr>
          <w:rFonts w:ascii="Times New Roman" w:eastAsia="仿宋" w:hAnsi="Times New Roman" w:cs="Times New Roman"/>
          <w:color w:val="auto"/>
          <w:kern w:val="2"/>
          <w:szCs w:val="22"/>
        </w:rPr>
        <w:t>第</w:t>
      </w:r>
      <w:r w:rsidRPr="001B320E">
        <w:rPr>
          <w:rFonts w:ascii="Times New Roman" w:eastAsia="仿宋" w:hAnsi="Times New Roman" w:cs="Times New Roman"/>
          <w:color w:val="auto"/>
          <w:kern w:val="2"/>
          <w:szCs w:val="22"/>
        </w:rPr>
        <w:t>1</w:t>
      </w:r>
      <w:r w:rsidRPr="001B320E">
        <w:rPr>
          <w:rFonts w:ascii="Times New Roman" w:eastAsia="仿宋" w:hAnsi="Times New Roman" w:cs="Times New Roman"/>
          <w:color w:val="auto"/>
          <w:kern w:val="2"/>
          <w:szCs w:val="22"/>
        </w:rPr>
        <w:t>部分：尺寸公差》（采用</w:t>
      </w:r>
      <w:r w:rsidRPr="001B320E">
        <w:rPr>
          <w:rFonts w:ascii="Times New Roman" w:eastAsia="仿宋" w:hAnsi="Times New Roman" w:cs="Times New Roman"/>
          <w:color w:val="auto"/>
          <w:kern w:val="2"/>
          <w:szCs w:val="22"/>
        </w:rPr>
        <w:t>ISO 3302-1:2014</w:t>
      </w:r>
      <w:r w:rsidRPr="001B320E">
        <w:rPr>
          <w:rFonts w:ascii="Times New Roman" w:eastAsia="仿宋" w:hAnsi="Times New Roman" w:cs="Times New Roman"/>
          <w:color w:val="auto"/>
          <w:kern w:val="2"/>
          <w:szCs w:val="22"/>
        </w:rPr>
        <w:t>（</w:t>
      </w:r>
      <w:r w:rsidRPr="001B320E">
        <w:rPr>
          <w:rFonts w:ascii="Times New Roman" w:eastAsia="仿宋" w:hAnsi="Times New Roman" w:cs="Times New Roman"/>
          <w:color w:val="auto"/>
          <w:kern w:val="2"/>
          <w:szCs w:val="22"/>
        </w:rPr>
        <w:t>E</w:t>
      </w:r>
      <w:r w:rsidRPr="001B320E">
        <w:rPr>
          <w:rFonts w:ascii="Times New Roman" w:eastAsia="仿宋" w:hAnsi="Times New Roman" w:cs="Times New Roman"/>
          <w:color w:val="auto"/>
          <w:kern w:val="2"/>
          <w:szCs w:val="22"/>
        </w:rPr>
        <w:t>）</w:t>
      </w:r>
      <w:r w:rsidR="00E63DF1">
        <w:rPr>
          <w:rFonts w:ascii="Times New Roman" w:eastAsia="仿宋" w:hAnsi="Times New Roman" w:cs="Times New Roman"/>
          <w:color w:val="auto"/>
          <w:kern w:val="2"/>
          <w:szCs w:val="22"/>
        </w:rPr>
        <w:t>Rubber—</w:t>
      </w:r>
      <w:r w:rsidRPr="001B320E">
        <w:rPr>
          <w:rFonts w:ascii="Times New Roman" w:eastAsia="仿宋" w:hAnsi="Times New Roman" w:cs="Times New Roman"/>
          <w:color w:val="auto"/>
          <w:kern w:val="2"/>
          <w:szCs w:val="22"/>
        </w:rPr>
        <w:t>Tolerances for products—Part 1: Dimensional tolerances</w:t>
      </w:r>
      <w:r w:rsidRPr="001B320E">
        <w:rPr>
          <w:rFonts w:ascii="Times New Roman" w:eastAsia="仿宋" w:hAnsi="Times New Roman" w:cs="Times New Roman"/>
          <w:color w:val="auto"/>
          <w:kern w:val="2"/>
          <w:szCs w:val="22"/>
        </w:rPr>
        <w:t>）。项目计划号为</w:t>
      </w:r>
      <w:r w:rsidRPr="001B320E">
        <w:rPr>
          <w:rFonts w:ascii="Times New Roman" w:eastAsia="仿宋" w:hAnsi="Times New Roman" w:cs="Times New Roman"/>
          <w:color w:val="auto"/>
          <w:kern w:val="2"/>
          <w:szCs w:val="22"/>
        </w:rPr>
        <w:t>20231047-T-606</w:t>
      </w:r>
      <w:r w:rsidRPr="001B320E">
        <w:rPr>
          <w:rFonts w:ascii="Times New Roman" w:eastAsia="仿宋" w:hAnsi="Times New Roman" w:cs="Times New Roman"/>
          <w:color w:val="auto"/>
          <w:kern w:val="2"/>
          <w:szCs w:val="22"/>
        </w:rPr>
        <w:t>，项目周期为</w:t>
      </w:r>
      <w:r w:rsidRPr="001B320E">
        <w:rPr>
          <w:rFonts w:ascii="Times New Roman" w:eastAsia="仿宋" w:hAnsi="Times New Roman" w:cs="Times New Roman"/>
          <w:color w:val="auto"/>
          <w:kern w:val="2"/>
          <w:szCs w:val="22"/>
        </w:rPr>
        <w:t>16</w:t>
      </w:r>
      <w:r w:rsidRPr="001B320E">
        <w:rPr>
          <w:rFonts w:ascii="Times New Roman" w:eastAsia="仿宋" w:hAnsi="Times New Roman" w:cs="Times New Roman"/>
          <w:color w:val="auto"/>
          <w:kern w:val="2"/>
          <w:szCs w:val="22"/>
        </w:rPr>
        <w:t>个月，要求</w:t>
      </w:r>
      <w:r w:rsidRPr="001B320E">
        <w:rPr>
          <w:rFonts w:ascii="Times New Roman" w:eastAsia="仿宋" w:hAnsi="Times New Roman" w:cs="Times New Roman"/>
          <w:color w:val="auto"/>
          <w:kern w:val="2"/>
          <w:szCs w:val="22"/>
        </w:rPr>
        <w:t>2025</w:t>
      </w:r>
      <w:r w:rsidRPr="001B320E">
        <w:rPr>
          <w:rFonts w:ascii="Times New Roman" w:eastAsia="仿宋" w:hAnsi="Times New Roman" w:cs="Times New Roman"/>
          <w:color w:val="auto"/>
          <w:kern w:val="2"/>
          <w:szCs w:val="22"/>
        </w:rPr>
        <w:t>年</w:t>
      </w:r>
      <w:r w:rsidRPr="001B320E">
        <w:rPr>
          <w:rFonts w:ascii="Times New Roman" w:eastAsia="仿宋" w:hAnsi="Times New Roman" w:cs="Times New Roman"/>
          <w:color w:val="auto"/>
          <w:kern w:val="2"/>
          <w:szCs w:val="22"/>
        </w:rPr>
        <w:t>4</w:t>
      </w:r>
      <w:r w:rsidRPr="001B320E">
        <w:rPr>
          <w:rFonts w:ascii="Times New Roman" w:eastAsia="仿宋" w:hAnsi="Times New Roman" w:cs="Times New Roman"/>
          <w:color w:val="auto"/>
          <w:kern w:val="2"/>
          <w:szCs w:val="22"/>
        </w:rPr>
        <w:t>月前完成报批。</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本标准主起草单位为西北橡胶塑料研究设计院有限公司，归口单位为全国橡胶与橡胶制品标准化技术委员密封制品分技术委员会（</w:t>
      </w:r>
      <w:r w:rsidRPr="001B320E">
        <w:rPr>
          <w:rFonts w:ascii="Times New Roman" w:eastAsia="仿宋" w:hAnsi="Times New Roman" w:cs="Times New Roman"/>
          <w:sz w:val="24"/>
        </w:rPr>
        <w:t>SAC/TC35/SC3</w:t>
      </w:r>
      <w:r w:rsidRPr="001B320E">
        <w:rPr>
          <w:rFonts w:ascii="Times New Roman" w:eastAsia="仿宋" w:hAnsi="Times New Roman" w:cs="Times New Roman"/>
          <w:sz w:val="24"/>
        </w:rPr>
        <w:t>）。</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（二）修订背景</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现行国家标准</w:t>
      </w:r>
      <w:r w:rsidRPr="001B320E">
        <w:rPr>
          <w:rFonts w:ascii="Times New Roman" w:eastAsia="仿宋" w:hAnsi="Times New Roman" w:cs="Times New Roman"/>
          <w:sz w:val="24"/>
        </w:rPr>
        <w:t>GB/T 3672.1-2002</w:t>
      </w:r>
      <w:r w:rsidRPr="001B320E">
        <w:rPr>
          <w:rFonts w:ascii="Times New Roman" w:eastAsia="仿宋" w:hAnsi="Times New Roman" w:cs="Times New Roman"/>
          <w:sz w:val="24"/>
        </w:rPr>
        <w:t>是等同采用</w:t>
      </w:r>
      <w:r w:rsidRPr="001B320E">
        <w:rPr>
          <w:rFonts w:ascii="Times New Roman" w:eastAsia="仿宋" w:hAnsi="Times New Roman" w:cs="Times New Roman"/>
          <w:sz w:val="24"/>
        </w:rPr>
        <w:t>ISO 3302-1:1996</w:t>
      </w:r>
      <w:r w:rsidRPr="001B320E">
        <w:rPr>
          <w:rFonts w:ascii="Times New Roman" w:eastAsia="仿宋" w:hAnsi="Times New Roman" w:cs="Times New Roman"/>
          <w:sz w:val="24"/>
        </w:rPr>
        <w:t>对原</w:t>
      </w:r>
      <w:r w:rsidRPr="001B320E">
        <w:rPr>
          <w:rFonts w:ascii="Times New Roman" w:eastAsia="仿宋" w:hAnsi="Times New Roman" w:cs="Times New Roman"/>
          <w:sz w:val="24"/>
        </w:rPr>
        <w:t>GB/T 3672-1992</w:t>
      </w:r>
      <w:r w:rsidRPr="001B320E">
        <w:rPr>
          <w:rFonts w:ascii="Times New Roman" w:eastAsia="仿宋" w:hAnsi="Times New Roman" w:cs="Times New Roman"/>
          <w:sz w:val="24"/>
        </w:rPr>
        <w:t>进行的第二次修订并实施发布的标准，至今已超过</w:t>
      </w:r>
      <w:r w:rsidRPr="001B320E">
        <w:rPr>
          <w:rFonts w:ascii="Times New Roman" w:eastAsia="仿宋" w:hAnsi="Times New Roman" w:cs="Times New Roman"/>
          <w:sz w:val="24"/>
        </w:rPr>
        <w:t>20</w:t>
      </w:r>
      <w:r w:rsidRPr="001B320E">
        <w:rPr>
          <w:rFonts w:ascii="Times New Roman" w:eastAsia="仿宋" w:hAnsi="Times New Roman" w:cs="Times New Roman"/>
          <w:sz w:val="24"/>
        </w:rPr>
        <w:t>年，它对橡胶制品的研究生产及合理使用起到了积极作用。</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ISO</w:t>
      </w:r>
      <w:r w:rsidRPr="001B320E">
        <w:rPr>
          <w:rFonts w:ascii="Times New Roman" w:eastAsia="仿宋" w:hAnsi="Times New Roman" w:cs="Times New Roman"/>
          <w:sz w:val="24"/>
        </w:rPr>
        <w:t>于</w:t>
      </w:r>
      <w:r w:rsidRPr="001B320E">
        <w:rPr>
          <w:rFonts w:ascii="Times New Roman" w:eastAsia="仿宋" w:hAnsi="Times New Roman" w:cs="Times New Roman"/>
          <w:sz w:val="24"/>
        </w:rPr>
        <w:t>2014</w:t>
      </w:r>
      <w:r w:rsidRPr="001B320E">
        <w:rPr>
          <w:rFonts w:ascii="Times New Roman" w:eastAsia="仿宋" w:hAnsi="Times New Roman" w:cs="Times New Roman"/>
          <w:sz w:val="24"/>
        </w:rPr>
        <w:t>年发布了</w:t>
      </w:r>
      <w:r w:rsidRPr="001B320E">
        <w:rPr>
          <w:rFonts w:ascii="Times New Roman" w:eastAsia="仿宋" w:hAnsi="Times New Roman" w:cs="Times New Roman"/>
          <w:sz w:val="24"/>
        </w:rPr>
        <w:t>ISO 3302-1:2014</w:t>
      </w:r>
      <w:r w:rsidRPr="001B320E">
        <w:rPr>
          <w:rFonts w:ascii="Times New Roman" w:eastAsia="仿宋" w:hAnsi="Times New Roman" w:cs="Times New Roman"/>
          <w:sz w:val="24"/>
        </w:rPr>
        <w:t>（第二版），增加了</w:t>
      </w:r>
      <w:r w:rsidRPr="001B320E">
        <w:rPr>
          <w:rFonts w:ascii="Times New Roman" w:eastAsia="仿宋" w:hAnsi="Times New Roman" w:cs="Times New Roman"/>
          <w:sz w:val="24"/>
        </w:rPr>
        <w:t>“</w:t>
      </w:r>
      <w:r w:rsidRPr="001B320E">
        <w:rPr>
          <w:rFonts w:ascii="Times New Roman" w:eastAsia="仿宋" w:hAnsi="Times New Roman" w:cs="Times New Roman"/>
          <w:sz w:val="24"/>
        </w:rPr>
        <w:t>飞边及分级</w:t>
      </w:r>
      <w:r w:rsidRPr="001B320E">
        <w:rPr>
          <w:rFonts w:ascii="Times New Roman" w:eastAsia="仿宋" w:hAnsi="Times New Roman" w:cs="Times New Roman"/>
          <w:sz w:val="24"/>
        </w:rPr>
        <w:t>”</w:t>
      </w:r>
      <w:r w:rsidRPr="001B320E">
        <w:rPr>
          <w:rFonts w:ascii="Times New Roman" w:eastAsia="仿宋" w:hAnsi="Times New Roman" w:cs="Times New Roman"/>
          <w:sz w:val="24"/>
        </w:rPr>
        <w:t>等技术性内容，并对规范性引用文件和其他技术要求进行了补充和完善。此外，随着</w:t>
      </w:r>
      <w:r w:rsidRPr="001B320E">
        <w:rPr>
          <w:rFonts w:ascii="Times New Roman" w:eastAsia="仿宋" w:hAnsi="Times New Roman" w:cs="Times New Roman"/>
          <w:sz w:val="24"/>
        </w:rPr>
        <w:t>GB/T 1.1—2020</w:t>
      </w:r>
      <w:r w:rsidRPr="001B320E">
        <w:rPr>
          <w:rFonts w:ascii="Times New Roman" w:eastAsia="仿宋" w:hAnsi="Times New Roman" w:cs="Times New Roman"/>
          <w:sz w:val="24"/>
        </w:rPr>
        <w:t>《标准化工作导则</w:t>
      </w:r>
      <w:r w:rsidRPr="001B320E">
        <w:rPr>
          <w:rFonts w:ascii="Times New Roman" w:eastAsia="仿宋" w:hAnsi="Times New Roman" w:cs="Times New Roman"/>
          <w:sz w:val="24"/>
        </w:rPr>
        <w:t xml:space="preserve">  </w:t>
      </w:r>
      <w:r w:rsidRPr="001B320E">
        <w:rPr>
          <w:rFonts w:ascii="Times New Roman" w:eastAsia="仿宋" w:hAnsi="Times New Roman" w:cs="Times New Roman"/>
          <w:sz w:val="24"/>
        </w:rPr>
        <w:t>第</w:t>
      </w:r>
      <w:r w:rsidRPr="001B320E">
        <w:rPr>
          <w:rFonts w:ascii="Times New Roman" w:eastAsia="仿宋" w:hAnsi="Times New Roman" w:cs="Times New Roman"/>
          <w:sz w:val="24"/>
        </w:rPr>
        <w:t>1</w:t>
      </w:r>
      <w:r w:rsidRPr="001B320E">
        <w:rPr>
          <w:rFonts w:ascii="Times New Roman" w:eastAsia="仿宋" w:hAnsi="Times New Roman" w:cs="Times New Roman"/>
          <w:sz w:val="24"/>
        </w:rPr>
        <w:t>部分：标准化文件的结构和起草规则》和</w:t>
      </w:r>
      <w:r w:rsidRPr="001B320E">
        <w:rPr>
          <w:rFonts w:ascii="Times New Roman" w:eastAsia="仿宋" w:hAnsi="Times New Roman" w:cs="Times New Roman"/>
          <w:sz w:val="24"/>
        </w:rPr>
        <w:t>GB/T 1.2—2020</w:t>
      </w:r>
      <w:r w:rsidRPr="001B320E">
        <w:rPr>
          <w:rFonts w:ascii="Times New Roman" w:eastAsia="仿宋" w:hAnsi="Times New Roman" w:cs="Times New Roman"/>
          <w:sz w:val="24"/>
        </w:rPr>
        <w:t>《标准化工作导则</w:t>
      </w:r>
      <w:r w:rsidRPr="001B320E">
        <w:rPr>
          <w:rFonts w:ascii="Times New Roman" w:eastAsia="仿宋" w:hAnsi="Times New Roman" w:cs="Times New Roman"/>
          <w:sz w:val="24"/>
        </w:rPr>
        <w:t xml:space="preserve">  </w:t>
      </w:r>
      <w:r w:rsidRPr="001B320E">
        <w:rPr>
          <w:rFonts w:ascii="Times New Roman" w:eastAsia="仿宋" w:hAnsi="Times New Roman" w:cs="Times New Roman"/>
          <w:sz w:val="24"/>
        </w:rPr>
        <w:t>第</w:t>
      </w:r>
      <w:r w:rsidRPr="001B320E">
        <w:rPr>
          <w:rFonts w:ascii="Times New Roman" w:eastAsia="仿宋" w:hAnsi="Times New Roman" w:cs="Times New Roman"/>
          <w:sz w:val="24"/>
        </w:rPr>
        <w:t>2</w:t>
      </w:r>
      <w:r w:rsidRPr="001B320E">
        <w:rPr>
          <w:rFonts w:ascii="Times New Roman" w:eastAsia="仿宋" w:hAnsi="Times New Roman" w:cs="Times New Roman"/>
          <w:sz w:val="24"/>
        </w:rPr>
        <w:t>部分：以</w:t>
      </w:r>
      <w:r w:rsidRPr="001B320E">
        <w:rPr>
          <w:rFonts w:ascii="Times New Roman" w:eastAsia="仿宋" w:hAnsi="Times New Roman" w:cs="Times New Roman"/>
          <w:sz w:val="24"/>
        </w:rPr>
        <w:t>ISO/IEC</w:t>
      </w:r>
      <w:r w:rsidRPr="001B320E">
        <w:rPr>
          <w:rFonts w:ascii="Times New Roman" w:eastAsia="仿宋" w:hAnsi="Times New Roman" w:cs="Times New Roman"/>
          <w:sz w:val="24"/>
        </w:rPr>
        <w:t>标准化文件为基础的标准化文件起草规则》等基础标准的修订和发布，对国标的结构和格式提出了新的要求。</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本着积极采用国际最新标准和国标最新结构及格式的原则，对</w:t>
      </w:r>
      <w:r w:rsidRPr="001B320E">
        <w:rPr>
          <w:rFonts w:ascii="Times New Roman" w:eastAsia="仿宋" w:hAnsi="Times New Roman" w:cs="Times New Roman"/>
          <w:sz w:val="24"/>
        </w:rPr>
        <w:t>GB/T 3672.1-2002</w:t>
      </w:r>
      <w:r w:rsidRPr="001B320E">
        <w:rPr>
          <w:rFonts w:ascii="Times New Roman" w:eastAsia="仿宋" w:hAnsi="Times New Roman" w:cs="Times New Roman"/>
          <w:sz w:val="24"/>
        </w:rPr>
        <w:t>标准进行修订，以便更好地指导国内橡胶制品的研究生产和使用。</w:t>
      </w:r>
    </w:p>
    <w:p w:rsidR="00A7046C" w:rsidRPr="001B320E" w:rsidRDefault="00423E1B">
      <w:pPr>
        <w:pStyle w:val="af4"/>
        <w:widowControl/>
        <w:shd w:val="clear" w:color="auto" w:fill="FFFFFF"/>
        <w:spacing w:line="360" w:lineRule="auto"/>
        <w:ind w:firstLineChars="200" w:firstLine="480"/>
        <w:rPr>
          <w:rFonts w:ascii="Times New Roman" w:eastAsia="仿宋" w:hAnsi="Times New Roman"/>
        </w:rPr>
      </w:pPr>
      <w:r w:rsidRPr="001B320E">
        <w:rPr>
          <w:rFonts w:ascii="Times New Roman" w:eastAsia="仿宋" w:hAnsi="Times New Roman"/>
        </w:rPr>
        <w:t>（三）工作过程</w:t>
      </w:r>
    </w:p>
    <w:p w:rsidR="00A7046C" w:rsidRPr="001B320E" w:rsidRDefault="00423E1B">
      <w:pPr>
        <w:numPr>
          <w:ilvl w:val="0"/>
          <w:numId w:val="6"/>
        </w:numPr>
        <w:adjustRightInd w:val="0"/>
        <w:snapToGrid w:val="0"/>
        <w:spacing w:line="360" w:lineRule="auto"/>
        <w:rPr>
          <w:rFonts w:ascii="Times New Roman" w:eastAsia="仿宋" w:hAnsi="Times New Roman" w:cs="Times New Roman"/>
          <w:sz w:val="24"/>
        </w:rPr>
      </w:pPr>
      <w:r w:rsidRPr="001B320E">
        <w:rPr>
          <w:rFonts w:ascii="Times New Roman" w:eastAsia="仿宋" w:hAnsi="Times New Roman" w:cs="Times New Roman"/>
          <w:sz w:val="24"/>
        </w:rPr>
        <w:t>成立工作组</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全国</w:t>
      </w:r>
      <w:proofErr w:type="gramStart"/>
      <w:r w:rsidRPr="001B320E">
        <w:rPr>
          <w:rFonts w:ascii="Times New Roman" w:eastAsia="仿宋" w:hAnsi="Times New Roman" w:cs="Times New Roman"/>
          <w:sz w:val="24"/>
        </w:rPr>
        <w:t>橡</w:t>
      </w:r>
      <w:proofErr w:type="gramEnd"/>
      <w:r w:rsidRPr="001B320E">
        <w:rPr>
          <w:rFonts w:ascii="Times New Roman" w:eastAsia="仿宋" w:hAnsi="Times New Roman" w:cs="Times New Roman"/>
          <w:sz w:val="24"/>
        </w:rPr>
        <w:t>标委密封制品分技术委员会于</w:t>
      </w:r>
      <w:r w:rsidRPr="001B320E">
        <w:rPr>
          <w:rFonts w:ascii="Times New Roman" w:eastAsia="仿宋" w:hAnsi="Times New Roman" w:cs="Times New Roman"/>
          <w:sz w:val="24"/>
        </w:rPr>
        <w:t>2023</w:t>
      </w:r>
      <w:r w:rsidRPr="001B320E">
        <w:rPr>
          <w:rFonts w:ascii="Times New Roman" w:eastAsia="仿宋" w:hAnsi="Times New Roman" w:cs="Times New Roman"/>
          <w:sz w:val="24"/>
        </w:rPr>
        <w:t>年</w:t>
      </w:r>
      <w:r w:rsidRPr="001B320E">
        <w:rPr>
          <w:rFonts w:ascii="Times New Roman" w:eastAsia="仿宋" w:hAnsi="Times New Roman" w:cs="Times New Roman"/>
          <w:sz w:val="24"/>
        </w:rPr>
        <w:t>7</w:t>
      </w:r>
      <w:r w:rsidRPr="001B320E">
        <w:rPr>
          <w:rFonts w:ascii="Times New Roman" w:eastAsia="仿宋" w:hAnsi="Times New Roman" w:cs="Times New Roman"/>
          <w:sz w:val="24"/>
        </w:rPr>
        <w:t>月</w:t>
      </w:r>
      <w:r w:rsidRPr="001B320E">
        <w:rPr>
          <w:rFonts w:ascii="Times New Roman" w:eastAsia="仿宋" w:hAnsi="Times New Roman" w:cs="Times New Roman"/>
          <w:sz w:val="24"/>
        </w:rPr>
        <w:t>25</w:t>
      </w:r>
      <w:r w:rsidRPr="001B320E">
        <w:rPr>
          <w:rFonts w:ascii="Times New Roman" w:eastAsia="仿宋" w:hAnsi="Times New Roman" w:cs="Times New Roman"/>
          <w:sz w:val="24"/>
        </w:rPr>
        <w:t>日发文征集参与起草单位，根据收到的申请，确定了该标准的编制工作组由以下单位组成：西北橡胶塑料研究设计院有限公司、安徽中鼎密封件股份有限公司、广州机械科学研究院有限公司、平顶山</w:t>
      </w:r>
      <w:proofErr w:type="gramStart"/>
      <w:r w:rsidRPr="001B320E">
        <w:rPr>
          <w:rFonts w:ascii="Times New Roman" w:eastAsia="仿宋" w:hAnsi="Times New Roman" w:cs="Times New Roman"/>
          <w:sz w:val="24"/>
        </w:rPr>
        <w:t>市矿益胶管</w:t>
      </w:r>
      <w:proofErr w:type="gramEnd"/>
      <w:r w:rsidRPr="001B320E">
        <w:rPr>
          <w:rFonts w:ascii="Times New Roman" w:eastAsia="仿宋" w:hAnsi="Times New Roman" w:cs="Times New Roman"/>
          <w:sz w:val="24"/>
        </w:rPr>
        <w:t>制品股份有限公司、青岛海力威新材料科技股份有限公司、马鞍山宏力橡胶制品</w:t>
      </w:r>
      <w:r w:rsidRPr="001B320E">
        <w:rPr>
          <w:rFonts w:ascii="Times New Roman" w:eastAsia="仿宋" w:hAnsi="Times New Roman" w:cs="Times New Roman"/>
          <w:sz w:val="24"/>
        </w:rPr>
        <w:lastRenderedPageBreak/>
        <w:t>有限公司、江苏明珠试验机械有限公司、江苏冠联新材料科技股份有限公司、宁波</w:t>
      </w:r>
      <w:proofErr w:type="gramStart"/>
      <w:r w:rsidRPr="001B320E">
        <w:rPr>
          <w:rFonts w:ascii="Times New Roman" w:eastAsia="仿宋" w:hAnsi="Times New Roman" w:cs="Times New Roman"/>
          <w:sz w:val="24"/>
        </w:rPr>
        <w:t>鑫</w:t>
      </w:r>
      <w:proofErr w:type="gramEnd"/>
      <w:r w:rsidRPr="001B320E">
        <w:rPr>
          <w:rFonts w:ascii="Times New Roman" w:eastAsia="仿宋" w:hAnsi="Times New Roman" w:cs="Times New Roman"/>
          <w:sz w:val="24"/>
        </w:rPr>
        <w:t>海爱多汽车雨刷制造有限公司、哈尔滨安东实业发展有限公司、广东电网有限责任公司电力科学研究院、辽宁省铁岭橡胶工业研究设计院、咸阳海龙密封复合材料有限公司、广东天诚密封件股份有限公司、霍州煤电集团汾河多种经营有限公司、</w:t>
      </w:r>
      <w:bookmarkStart w:id="0" w:name="OLE_LINK7"/>
      <w:bookmarkStart w:id="1" w:name="OLE_LINK8"/>
      <w:r w:rsidRPr="001B320E">
        <w:rPr>
          <w:rFonts w:ascii="Times New Roman" w:eastAsia="仿宋" w:hAnsi="Times New Roman" w:cs="Times New Roman"/>
          <w:sz w:val="24"/>
        </w:rPr>
        <w:t>北京市城南橡塑技术研究所</w:t>
      </w:r>
      <w:bookmarkEnd w:id="0"/>
      <w:bookmarkEnd w:id="1"/>
      <w:r w:rsidRPr="001B320E">
        <w:rPr>
          <w:rFonts w:ascii="Times New Roman" w:eastAsia="仿宋" w:hAnsi="Times New Roman" w:cs="Times New Roman"/>
          <w:sz w:val="24"/>
        </w:rPr>
        <w:t>。</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工作组成员为：徐晓辉、舒本勤、柯玉超、陈锦超、王鹏、胡娅</w:t>
      </w:r>
      <w:proofErr w:type="gramStart"/>
      <w:r w:rsidRPr="001B320E">
        <w:rPr>
          <w:rFonts w:ascii="Times New Roman" w:eastAsia="仿宋" w:hAnsi="Times New Roman" w:cs="Times New Roman"/>
          <w:sz w:val="24"/>
        </w:rPr>
        <w:t>婷</w:t>
      </w:r>
      <w:proofErr w:type="gramEnd"/>
      <w:r w:rsidRPr="001B320E">
        <w:rPr>
          <w:rFonts w:ascii="Times New Roman" w:eastAsia="仿宋" w:hAnsi="Times New Roman" w:cs="Times New Roman"/>
          <w:sz w:val="24"/>
        </w:rPr>
        <w:t>、黄良根、包达飞、詹炜、尤永标、姜威、张丽、钱爱东、祝海峰、吴锴彬、王菲、黄浩、陈晓锋、孙璐、温雨、刘明保、苏怀生、李长江、付强、</w:t>
      </w:r>
      <w:r w:rsidR="00F90E64">
        <w:rPr>
          <w:rFonts w:ascii="Times New Roman" w:eastAsia="仿宋" w:hAnsi="Times New Roman" w:cs="Times New Roman"/>
          <w:sz w:val="24"/>
        </w:rPr>
        <w:t>史艳玲、</w:t>
      </w:r>
      <w:bookmarkStart w:id="2" w:name="_GoBack"/>
      <w:bookmarkEnd w:id="2"/>
      <w:r w:rsidRPr="001B320E">
        <w:rPr>
          <w:rFonts w:ascii="Times New Roman" w:eastAsia="仿宋" w:hAnsi="Times New Roman" w:cs="Times New Roman"/>
          <w:sz w:val="24"/>
        </w:rPr>
        <w:t>祝立夫、王慕康、刘伟</w:t>
      </w:r>
      <w:r w:rsidR="00F35503">
        <w:rPr>
          <w:rFonts w:ascii="Times New Roman" w:eastAsia="仿宋" w:hAnsi="Times New Roman" w:cs="Times New Roman"/>
          <w:sz w:val="24"/>
        </w:rPr>
        <w:t>、谢爱迪</w:t>
      </w:r>
      <w:r w:rsidRPr="001B320E">
        <w:rPr>
          <w:rFonts w:ascii="Times New Roman" w:eastAsia="仿宋" w:hAnsi="Times New Roman" w:cs="Times New Roman"/>
          <w:sz w:val="24"/>
        </w:rPr>
        <w:t>。</w:t>
      </w:r>
    </w:p>
    <w:p w:rsidR="00A7046C" w:rsidRPr="001B320E" w:rsidRDefault="00423E1B">
      <w:pPr>
        <w:numPr>
          <w:ilvl w:val="0"/>
          <w:numId w:val="6"/>
        </w:numPr>
        <w:adjustRightInd w:val="0"/>
        <w:snapToGrid w:val="0"/>
        <w:spacing w:line="360" w:lineRule="auto"/>
        <w:rPr>
          <w:rFonts w:ascii="Times New Roman" w:eastAsia="仿宋" w:hAnsi="Times New Roman" w:cs="Times New Roman"/>
          <w:sz w:val="24"/>
        </w:rPr>
      </w:pPr>
      <w:r w:rsidRPr="001B320E">
        <w:rPr>
          <w:rFonts w:ascii="Times New Roman" w:eastAsia="仿宋" w:hAnsi="Times New Roman" w:cs="Times New Roman"/>
          <w:sz w:val="24"/>
        </w:rPr>
        <w:t>修订过程</w:t>
      </w:r>
    </w:p>
    <w:p w:rsidR="00A7046C" w:rsidRPr="001B320E" w:rsidRDefault="00423E1B">
      <w:pPr>
        <w:numPr>
          <w:ilvl w:val="0"/>
          <w:numId w:val="7"/>
        </w:numPr>
        <w:adjustRightInd w:val="0"/>
        <w:snapToGrid w:val="0"/>
        <w:spacing w:line="360" w:lineRule="auto"/>
        <w:rPr>
          <w:rFonts w:ascii="Times New Roman" w:eastAsia="仿宋" w:hAnsi="Times New Roman" w:cs="Times New Roman"/>
          <w:sz w:val="24"/>
        </w:rPr>
      </w:pPr>
      <w:r w:rsidRPr="001B320E">
        <w:rPr>
          <w:rFonts w:ascii="Times New Roman" w:eastAsia="仿宋" w:hAnsi="Times New Roman" w:cs="Times New Roman"/>
          <w:sz w:val="24"/>
        </w:rPr>
        <w:t>准备阶段（</w:t>
      </w:r>
      <w:r w:rsidRPr="001B320E">
        <w:rPr>
          <w:rFonts w:ascii="Times New Roman" w:eastAsia="仿宋" w:hAnsi="Times New Roman" w:cs="Times New Roman"/>
          <w:sz w:val="24"/>
        </w:rPr>
        <w:t>2023</w:t>
      </w:r>
      <w:r w:rsidRPr="001B320E">
        <w:rPr>
          <w:rFonts w:ascii="Times New Roman" w:eastAsia="仿宋" w:hAnsi="Times New Roman" w:cs="Times New Roman"/>
          <w:sz w:val="24"/>
        </w:rPr>
        <w:t>年</w:t>
      </w:r>
      <w:r w:rsidRPr="001B320E">
        <w:rPr>
          <w:rFonts w:ascii="Times New Roman" w:eastAsia="仿宋" w:hAnsi="Times New Roman" w:cs="Times New Roman"/>
          <w:sz w:val="24"/>
        </w:rPr>
        <w:t>7</w:t>
      </w:r>
      <w:r w:rsidRPr="001B320E">
        <w:rPr>
          <w:rFonts w:ascii="Times New Roman" w:eastAsia="仿宋" w:hAnsi="Times New Roman" w:cs="Times New Roman"/>
          <w:sz w:val="24"/>
        </w:rPr>
        <w:t>月</w:t>
      </w:r>
      <w:r w:rsidRPr="001B320E">
        <w:rPr>
          <w:rFonts w:ascii="Times New Roman" w:eastAsia="仿宋" w:hAnsi="Times New Roman" w:cs="Times New Roman"/>
          <w:sz w:val="24"/>
        </w:rPr>
        <w:t>-2023</w:t>
      </w:r>
      <w:r w:rsidRPr="001B320E">
        <w:rPr>
          <w:rFonts w:ascii="Times New Roman" w:eastAsia="仿宋" w:hAnsi="Times New Roman" w:cs="Times New Roman"/>
          <w:sz w:val="24"/>
        </w:rPr>
        <w:t>年</w:t>
      </w:r>
      <w:r w:rsidRPr="001B320E">
        <w:rPr>
          <w:rFonts w:ascii="Times New Roman" w:eastAsia="仿宋" w:hAnsi="Times New Roman" w:cs="Times New Roman"/>
          <w:sz w:val="24"/>
        </w:rPr>
        <w:t>12</w:t>
      </w:r>
      <w:r w:rsidRPr="001B320E">
        <w:rPr>
          <w:rFonts w:ascii="Times New Roman" w:eastAsia="仿宋" w:hAnsi="Times New Roman" w:cs="Times New Roman"/>
          <w:sz w:val="24"/>
        </w:rPr>
        <w:t>月）</w:t>
      </w:r>
    </w:p>
    <w:p w:rsidR="00A7046C" w:rsidRPr="001B320E" w:rsidRDefault="00423E1B">
      <w:pPr>
        <w:pStyle w:val="Default"/>
        <w:spacing w:after="156" w:line="360" w:lineRule="auto"/>
        <w:ind w:firstLineChars="200" w:firstLine="480"/>
        <w:rPr>
          <w:rFonts w:ascii="Times New Roman" w:eastAsia="仿宋" w:hAnsi="Times New Roman" w:cs="Times New Roman"/>
          <w:color w:val="auto"/>
        </w:rPr>
      </w:pPr>
      <w:r w:rsidRPr="001B320E">
        <w:rPr>
          <w:rFonts w:ascii="Times New Roman" w:eastAsia="仿宋" w:hAnsi="Times New Roman" w:cs="Times New Roman"/>
          <w:color w:val="auto"/>
        </w:rPr>
        <w:t>负责起草单位西北橡胶塑料研究设计院有限公司在全国</w:t>
      </w:r>
      <w:proofErr w:type="gramStart"/>
      <w:r w:rsidRPr="001B320E">
        <w:rPr>
          <w:rFonts w:ascii="Times New Roman" w:eastAsia="仿宋" w:hAnsi="Times New Roman" w:cs="Times New Roman"/>
          <w:color w:val="auto"/>
        </w:rPr>
        <w:t>橡</w:t>
      </w:r>
      <w:proofErr w:type="gramEnd"/>
      <w:r w:rsidRPr="001B320E">
        <w:rPr>
          <w:rFonts w:ascii="Times New Roman" w:eastAsia="仿宋" w:hAnsi="Times New Roman" w:cs="Times New Roman"/>
          <w:color w:val="auto"/>
        </w:rPr>
        <w:t>标委密封制品分技术委员会的协助下进行了前期的调研，翻译了</w:t>
      </w:r>
      <w:r w:rsidRPr="001B320E">
        <w:rPr>
          <w:rFonts w:ascii="Times New Roman" w:eastAsia="仿宋" w:hAnsi="Times New Roman" w:cs="Times New Roman"/>
          <w:color w:val="auto"/>
        </w:rPr>
        <w:t>ISO 3302-1:2014</w:t>
      </w:r>
      <w:r w:rsidRPr="001B320E">
        <w:rPr>
          <w:rFonts w:ascii="Times New Roman" w:eastAsia="仿宋" w:hAnsi="Times New Roman" w:cs="Times New Roman"/>
          <w:color w:val="auto"/>
        </w:rPr>
        <w:t>（第二版），将其与</w:t>
      </w:r>
      <w:r w:rsidRPr="001B320E">
        <w:rPr>
          <w:rFonts w:ascii="Times New Roman" w:eastAsia="仿宋" w:hAnsi="Times New Roman" w:cs="Times New Roman"/>
          <w:color w:val="auto"/>
        </w:rPr>
        <w:t>ISO 3302-1:1996</w:t>
      </w:r>
      <w:r w:rsidRPr="001B320E">
        <w:rPr>
          <w:rFonts w:ascii="Times New Roman" w:eastAsia="仿宋" w:hAnsi="Times New Roman" w:cs="Times New Roman"/>
          <w:color w:val="auto"/>
        </w:rPr>
        <w:t>及</w:t>
      </w:r>
      <w:r w:rsidRPr="001B320E">
        <w:rPr>
          <w:rFonts w:ascii="Times New Roman" w:eastAsia="仿宋" w:hAnsi="Times New Roman" w:cs="Times New Roman"/>
          <w:color w:val="auto"/>
        </w:rPr>
        <w:t>GB/T 3672.1-2002</w:t>
      </w:r>
      <w:r w:rsidRPr="001B320E">
        <w:rPr>
          <w:rFonts w:ascii="Times New Roman" w:eastAsia="仿宋" w:hAnsi="Times New Roman" w:cs="Times New Roman"/>
          <w:color w:val="auto"/>
        </w:rPr>
        <w:t>进行了对比分析，结合实际使用情况，编制了项目申报草案稿，并协助秘书处完成了项目申报等工作。</w:t>
      </w:r>
    </w:p>
    <w:p w:rsidR="00A7046C" w:rsidRPr="001B320E" w:rsidRDefault="00423E1B">
      <w:pPr>
        <w:numPr>
          <w:ilvl w:val="0"/>
          <w:numId w:val="7"/>
        </w:numPr>
        <w:adjustRightInd w:val="0"/>
        <w:snapToGrid w:val="0"/>
        <w:spacing w:line="360" w:lineRule="auto"/>
        <w:rPr>
          <w:rFonts w:ascii="Times New Roman" w:eastAsia="仿宋" w:hAnsi="Times New Roman" w:cs="Times New Roman"/>
          <w:sz w:val="24"/>
        </w:rPr>
      </w:pPr>
      <w:r w:rsidRPr="001B320E">
        <w:rPr>
          <w:rFonts w:ascii="Times New Roman" w:eastAsia="仿宋" w:hAnsi="Times New Roman" w:cs="Times New Roman"/>
          <w:sz w:val="24"/>
        </w:rPr>
        <w:t>起草阶段（</w:t>
      </w:r>
      <w:r w:rsidRPr="001B320E">
        <w:rPr>
          <w:rFonts w:ascii="Times New Roman" w:eastAsia="仿宋" w:hAnsi="Times New Roman" w:cs="Times New Roman"/>
          <w:sz w:val="24"/>
        </w:rPr>
        <w:t>2023</w:t>
      </w:r>
      <w:r w:rsidRPr="001B320E">
        <w:rPr>
          <w:rFonts w:ascii="Times New Roman" w:eastAsia="仿宋" w:hAnsi="Times New Roman" w:cs="Times New Roman"/>
          <w:sz w:val="24"/>
        </w:rPr>
        <w:t>年</w:t>
      </w:r>
      <w:r w:rsidRPr="001B320E">
        <w:rPr>
          <w:rFonts w:ascii="Times New Roman" w:eastAsia="仿宋" w:hAnsi="Times New Roman" w:cs="Times New Roman"/>
          <w:sz w:val="24"/>
        </w:rPr>
        <w:t>12</w:t>
      </w:r>
      <w:r w:rsidRPr="001B320E">
        <w:rPr>
          <w:rFonts w:ascii="Times New Roman" w:eastAsia="仿宋" w:hAnsi="Times New Roman" w:cs="Times New Roman"/>
          <w:sz w:val="24"/>
        </w:rPr>
        <w:t>月</w:t>
      </w: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00131E3F">
        <w:rPr>
          <w:rFonts w:ascii="Times New Roman" w:eastAsia="仿宋" w:hAnsi="Times New Roman" w:cs="Times New Roman"/>
          <w:sz w:val="24"/>
        </w:rPr>
        <w:t>6</w:t>
      </w:r>
      <w:r w:rsidRPr="001B320E">
        <w:rPr>
          <w:rFonts w:ascii="Times New Roman" w:eastAsia="仿宋" w:hAnsi="Times New Roman" w:cs="Times New Roman"/>
          <w:sz w:val="24"/>
        </w:rPr>
        <w:t>月）</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项目正式下达后，</w:t>
      </w:r>
      <w:r w:rsidRPr="001B320E">
        <w:rPr>
          <w:rFonts w:ascii="Times New Roman" w:eastAsia="仿宋" w:hAnsi="Times New Roman" w:cs="Times New Roman"/>
          <w:sz w:val="24"/>
        </w:rPr>
        <w:t>2023</w:t>
      </w:r>
      <w:r w:rsidRPr="001B320E">
        <w:rPr>
          <w:rFonts w:ascii="Times New Roman" w:eastAsia="仿宋" w:hAnsi="Times New Roman" w:cs="Times New Roman"/>
          <w:sz w:val="24"/>
        </w:rPr>
        <w:t>年</w:t>
      </w:r>
      <w:r w:rsidRPr="001B320E">
        <w:rPr>
          <w:rFonts w:ascii="Times New Roman" w:eastAsia="仿宋" w:hAnsi="Times New Roman" w:cs="Times New Roman"/>
          <w:sz w:val="24"/>
        </w:rPr>
        <w:t>12</w:t>
      </w:r>
      <w:r w:rsidRPr="001B320E">
        <w:rPr>
          <w:rFonts w:ascii="Times New Roman" w:eastAsia="仿宋" w:hAnsi="Times New Roman" w:cs="Times New Roman"/>
          <w:sz w:val="24"/>
        </w:rPr>
        <w:t>月</w:t>
      </w:r>
      <w:r w:rsidRPr="001B320E">
        <w:rPr>
          <w:rFonts w:ascii="Times New Roman" w:eastAsia="仿宋" w:hAnsi="Times New Roman" w:cs="Times New Roman"/>
          <w:sz w:val="24"/>
        </w:rPr>
        <w:t>29</w:t>
      </w:r>
      <w:r w:rsidRPr="001B320E">
        <w:rPr>
          <w:rFonts w:ascii="Times New Roman" w:eastAsia="仿宋" w:hAnsi="Times New Roman" w:cs="Times New Roman"/>
          <w:sz w:val="24"/>
        </w:rPr>
        <w:t>日，全国</w:t>
      </w:r>
      <w:proofErr w:type="gramStart"/>
      <w:r w:rsidRPr="001B320E">
        <w:rPr>
          <w:rFonts w:ascii="Times New Roman" w:eastAsia="仿宋" w:hAnsi="Times New Roman" w:cs="Times New Roman"/>
          <w:sz w:val="24"/>
        </w:rPr>
        <w:t>橡</w:t>
      </w:r>
      <w:proofErr w:type="gramEnd"/>
      <w:r w:rsidRPr="001B320E">
        <w:rPr>
          <w:rFonts w:ascii="Times New Roman" w:eastAsia="仿宋" w:hAnsi="Times New Roman" w:cs="Times New Roman"/>
          <w:sz w:val="24"/>
        </w:rPr>
        <w:t>标委密封制品分技术委员会秘书处组织召开了工作组线上会议，各编制工作组成员单位均参加了会议，会上正式宣布成立了标准起草工作组，讨论修改了《橡胶制品的公差</w:t>
      </w:r>
      <w:r w:rsidRPr="001B320E">
        <w:rPr>
          <w:rFonts w:ascii="Times New Roman" w:eastAsia="仿宋" w:hAnsi="Times New Roman" w:cs="Times New Roman"/>
          <w:sz w:val="24"/>
        </w:rPr>
        <w:t xml:space="preserve"> </w:t>
      </w:r>
      <w:r w:rsidRPr="001B320E">
        <w:rPr>
          <w:rFonts w:ascii="Times New Roman" w:eastAsia="仿宋" w:hAnsi="Times New Roman" w:cs="Times New Roman"/>
          <w:sz w:val="24"/>
        </w:rPr>
        <w:t>第</w:t>
      </w:r>
      <w:r w:rsidRPr="001B320E">
        <w:rPr>
          <w:rFonts w:ascii="Times New Roman" w:eastAsia="仿宋" w:hAnsi="Times New Roman" w:cs="Times New Roman"/>
          <w:sz w:val="24"/>
        </w:rPr>
        <w:t>1</w:t>
      </w:r>
      <w:r w:rsidRPr="001B320E">
        <w:rPr>
          <w:rFonts w:ascii="Times New Roman" w:eastAsia="仿宋" w:hAnsi="Times New Roman" w:cs="Times New Roman"/>
          <w:sz w:val="24"/>
        </w:rPr>
        <w:t>部分：尺寸公差》的草案稿，并研究确定了本标准的修订工作计划如下：</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——2023</w:t>
      </w:r>
      <w:r w:rsidRPr="001B320E">
        <w:rPr>
          <w:rFonts w:ascii="Times New Roman" w:eastAsia="仿宋" w:hAnsi="Times New Roman" w:cs="Times New Roman"/>
          <w:sz w:val="24"/>
        </w:rPr>
        <w:t>年</w:t>
      </w:r>
      <w:r w:rsidRPr="001B320E">
        <w:rPr>
          <w:rFonts w:ascii="Times New Roman" w:eastAsia="仿宋" w:hAnsi="Times New Roman" w:cs="Times New Roman"/>
          <w:sz w:val="24"/>
        </w:rPr>
        <w:t>12</w:t>
      </w:r>
      <w:r w:rsidRPr="001B320E">
        <w:rPr>
          <w:rFonts w:ascii="Times New Roman" w:eastAsia="仿宋" w:hAnsi="Times New Roman" w:cs="Times New Roman"/>
          <w:sz w:val="24"/>
        </w:rPr>
        <w:t>月</w:t>
      </w: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1</w:t>
      </w:r>
      <w:r w:rsidRPr="001B320E">
        <w:rPr>
          <w:rFonts w:ascii="Times New Roman" w:eastAsia="仿宋" w:hAnsi="Times New Roman" w:cs="Times New Roman"/>
          <w:sz w:val="24"/>
        </w:rPr>
        <w:t>月项目工作组成立，并完成相关调研；</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2</w:t>
      </w:r>
      <w:r w:rsidRPr="001B320E">
        <w:rPr>
          <w:rFonts w:ascii="Times New Roman" w:eastAsia="仿宋" w:hAnsi="Times New Roman" w:cs="Times New Roman"/>
          <w:sz w:val="24"/>
        </w:rPr>
        <w:t>月</w:t>
      </w:r>
      <w:r w:rsidRPr="001B320E">
        <w:rPr>
          <w:rFonts w:ascii="Times New Roman" w:eastAsia="仿宋" w:hAnsi="Times New Roman" w:cs="Times New Roman"/>
          <w:sz w:val="24"/>
        </w:rPr>
        <w:t>-</w:t>
      </w:r>
      <w:r w:rsidR="00131E3F">
        <w:rPr>
          <w:rFonts w:ascii="Times New Roman" w:eastAsia="仿宋" w:hAnsi="Times New Roman" w:cs="Times New Roman"/>
          <w:sz w:val="24"/>
        </w:rPr>
        <w:t>6</w:t>
      </w:r>
      <w:r w:rsidRPr="001B320E">
        <w:rPr>
          <w:rFonts w:ascii="Times New Roman" w:eastAsia="仿宋" w:hAnsi="Times New Roman" w:cs="Times New Roman"/>
          <w:sz w:val="24"/>
        </w:rPr>
        <w:t>月，提出并编制征求意见稿；</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6</w:t>
      </w:r>
      <w:r w:rsidRPr="001B320E">
        <w:rPr>
          <w:rFonts w:ascii="Times New Roman" w:eastAsia="仿宋" w:hAnsi="Times New Roman" w:cs="Times New Roman"/>
          <w:sz w:val="24"/>
        </w:rPr>
        <w:t>月</w:t>
      </w:r>
      <w:r w:rsidRPr="001B320E">
        <w:rPr>
          <w:rFonts w:ascii="Times New Roman" w:eastAsia="仿宋" w:hAnsi="Times New Roman" w:cs="Times New Roman"/>
          <w:sz w:val="24"/>
        </w:rPr>
        <w:t>-</w:t>
      </w:r>
      <w:r w:rsidR="00131E3F">
        <w:rPr>
          <w:rFonts w:ascii="Times New Roman" w:eastAsia="仿宋" w:hAnsi="Times New Roman" w:cs="Times New Roman"/>
          <w:sz w:val="24"/>
        </w:rPr>
        <w:t>8</w:t>
      </w:r>
      <w:r w:rsidRPr="001B320E">
        <w:rPr>
          <w:rFonts w:ascii="Times New Roman" w:eastAsia="仿宋" w:hAnsi="Times New Roman" w:cs="Times New Roman"/>
          <w:sz w:val="24"/>
        </w:rPr>
        <w:t>月，完成征求意见。</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8</w:t>
      </w:r>
      <w:r w:rsidRPr="001B320E">
        <w:rPr>
          <w:rFonts w:ascii="Times New Roman" w:eastAsia="仿宋" w:hAnsi="Times New Roman" w:cs="Times New Roman"/>
          <w:sz w:val="24"/>
        </w:rPr>
        <w:t>月</w:t>
      </w:r>
      <w:r w:rsidRPr="001B320E">
        <w:rPr>
          <w:rFonts w:ascii="Times New Roman" w:eastAsia="仿宋" w:hAnsi="Times New Roman" w:cs="Times New Roman"/>
          <w:sz w:val="24"/>
        </w:rPr>
        <w:t>-9</w:t>
      </w:r>
      <w:r w:rsidRPr="001B320E">
        <w:rPr>
          <w:rFonts w:ascii="Times New Roman" w:eastAsia="仿宋" w:hAnsi="Times New Roman" w:cs="Times New Roman"/>
          <w:sz w:val="24"/>
        </w:rPr>
        <w:t>月，完成送审稿；</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10</w:t>
      </w:r>
      <w:r w:rsidRPr="001B320E">
        <w:rPr>
          <w:rFonts w:ascii="Times New Roman" w:eastAsia="仿宋" w:hAnsi="Times New Roman" w:cs="Times New Roman"/>
          <w:sz w:val="24"/>
        </w:rPr>
        <w:t>月</w:t>
      </w:r>
      <w:r w:rsidRPr="001B320E">
        <w:rPr>
          <w:rFonts w:ascii="Times New Roman" w:eastAsia="仿宋" w:hAnsi="Times New Roman" w:cs="Times New Roman"/>
          <w:sz w:val="24"/>
        </w:rPr>
        <w:t>-11</w:t>
      </w:r>
      <w:r w:rsidRPr="001B320E">
        <w:rPr>
          <w:rFonts w:ascii="Times New Roman" w:eastAsia="仿宋" w:hAnsi="Times New Roman" w:cs="Times New Roman"/>
          <w:sz w:val="24"/>
        </w:rPr>
        <w:t>月，完成审查；</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12</w:t>
      </w:r>
      <w:r w:rsidRPr="001B320E">
        <w:rPr>
          <w:rFonts w:ascii="Times New Roman" w:eastAsia="仿宋" w:hAnsi="Times New Roman" w:cs="Times New Roman"/>
          <w:sz w:val="24"/>
        </w:rPr>
        <w:t>月</w:t>
      </w:r>
      <w:r w:rsidRPr="001B320E">
        <w:rPr>
          <w:rFonts w:ascii="Times New Roman" w:eastAsia="仿宋" w:hAnsi="Times New Roman" w:cs="Times New Roman"/>
          <w:sz w:val="24"/>
        </w:rPr>
        <w:t>-2025</w:t>
      </w:r>
      <w:r w:rsidRPr="001B320E">
        <w:rPr>
          <w:rFonts w:ascii="Times New Roman" w:eastAsia="仿宋" w:hAnsi="Times New Roman" w:cs="Times New Roman"/>
          <w:sz w:val="24"/>
        </w:rPr>
        <w:t>年</w:t>
      </w:r>
      <w:r w:rsidRPr="001B320E">
        <w:rPr>
          <w:rFonts w:ascii="Times New Roman" w:eastAsia="仿宋" w:hAnsi="Times New Roman" w:cs="Times New Roman"/>
          <w:sz w:val="24"/>
        </w:rPr>
        <w:t>1</w:t>
      </w:r>
      <w:r w:rsidRPr="001B320E">
        <w:rPr>
          <w:rFonts w:ascii="Times New Roman" w:eastAsia="仿宋" w:hAnsi="Times New Roman" w:cs="Times New Roman"/>
          <w:sz w:val="24"/>
        </w:rPr>
        <w:t>月，完成报批稿；</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——2025</w:t>
      </w:r>
      <w:r w:rsidRPr="001B320E">
        <w:rPr>
          <w:rFonts w:ascii="Times New Roman" w:eastAsia="仿宋" w:hAnsi="Times New Roman" w:cs="Times New Roman"/>
          <w:sz w:val="24"/>
        </w:rPr>
        <w:t>年</w:t>
      </w:r>
      <w:r w:rsidRPr="001B320E">
        <w:rPr>
          <w:rFonts w:ascii="Times New Roman" w:eastAsia="仿宋" w:hAnsi="Times New Roman" w:cs="Times New Roman"/>
          <w:sz w:val="24"/>
        </w:rPr>
        <w:t>3</w:t>
      </w:r>
      <w:r w:rsidRPr="001B320E">
        <w:rPr>
          <w:rFonts w:ascii="Times New Roman" w:eastAsia="仿宋" w:hAnsi="Times New Roman" w:cs="Times New Roman"/>
          <w:sz w:val="24"/>
        </w:rPr>
        <w:t>月，完成报批。</w:t>
      </w:r>
    </w:p>
    <w:p w:rsidR="00A7046C" w:rsidRPr="001B320E" w:rsidRDefault="00423E1B">
      <w:pPr>
        <w:adjustRightInd w:val="0"/>
        <w:snapToGrid w:val="0"/>
        <w:spacing w:line="360" w:lineRule="auto"/>
        <w:ind w:firstLineChars="200" w:firstLine="480"/>
        <w:rPr>
          <w:rFonts w:ascii="Times New Roman" w:eastAsia="仿宋" w:hAnsi="Times New Roman" w:cs="Times New Roman"/>
          <w:bCs/>
          <w:kern w:val="0"/>
          <w:sz w:val="24"/>
          <w:szCs w:val="24"/>
        </w:rPr>
      </w:pPr>
      <w:r w:rsidRPr="001B320E">
        <w:rPr>
          <w:rFonts w:ascii="Times New Roman" w:eastAsia="仿宋" w:hAnsi="Times New Roman" w:cs="Times New Roman"/>
          <w:bCs/>
          <w:kern w:val="0"/>
          <w:sz w:val="24"/>
          <w:szCs w:val="24"/>
        </w:rPr>
        <w:t>各单位的工作分工及工作重点为：由主起草单位西北橡胶塑料研究设计院有限公司编制标准的征求意见稿、送审稿以及编制说明、意见汇总处理表、以及其后的所有报批文件，其他单位参与各阶段标准的修改，并提出意见和建议。工作分工情况如下：</w:t>
      </w:r>
    </w:p>
    <w:p w:rsidR="00A7046C" w:rsidRPr="001B320E" w:rsidRDefault="00423E1B">
      <w:pPr>
        <w:adjustRightInd w:val="0"/>
        <w:snapToGrid w:val="0"/>
        <w:spacing w:line="360" w:lineRule="auto"/>
        <w:ind w:firstLineChars="200" w:firstLine="480"/>
        <w:jc w:val="center"/>
        <w:rPr>
          <w:rFonts w:ascii="Times New Roman" w:eastAsia="仿宋" w:hAnsi="Times New Roman" w:cs="Times New Roman"/>
          <w:bCs/>
          <w:kern w:val="0"/>
          <w:sz w:val="24"/>
          <w:szCs w:val="24"/>
        </w:rPr>
      </w:pPr>
      <w:r w:rsidRPr="001B320E">
        <w:rPr>
          <w:rFonts w:ascii="Times New Roman" w:eastAsia="仿宋" w:hAnsi="Times New Roman" w:cs="Times New Roman"/>
          <w:bCs/>
          <w:kern w:val="0"/>
          <w:sz w:val="24"/>
          <w:szCs w:val="24"/>
        </w:rPr>
        <w:lastRenderedPageBreak/>
        <w:t>表</w:t>
      </w:r>
      <w:r w:rsidRPr="001B320E">
        <w:rPr>
          <w:rFonts w:ascii="Times New Roman" w:eastAsia="仿宋" w:hAnsi="Times New Roman" w:cs="Times New Roman"/>
          <w:bCs/>
          <w:kern w:val="0"/>
          <w:sz w:val="24"/>
          <w:szCs w:val="24"/>
        </w:rPr>
        <w:t xml:space="preserve">1 </w:t>
      </w:r>
      <w:r w:rsidRPr="001B320E">
        <w:rPr>
          <w:rFonts w:ascii="Times New Roman" w:eastAsia="仿宋" w:hAnsi="Times New Roman" w:cs="Times New Roman"/>
          <w:bCs/>
          <w:kern w:val="0"/>
          <w:sz w:val="24"/>
          <w:szCs w:val="24"/>
        </w:rPr>
        <w:t>各单位的分工</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516"/>
        <w:gridCol w:w="851"/>
        <w:gridCol w:w="5697"/>
      </w:tblGrid>
      <w:tr w:rsidR="00A7046C" w:rsidRPr="001B320E" w:rsidTr="00CE5682">
        <w:tc>
          <w:tcPr>
            <w:tcW w:w="429" w:type="dxa"/>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序号</w:t>
            </w:r>
          </w:p>
        </w:tc>
        <w:tc>
          <w:tcPr>
            <w:tcW w:w="2516" w:type="dxa"/>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单位</w:t>
            </w:r>
          </w:p>
        </w:tc>
        <w:tc>
          <w:tcPr>
            <w:tcW w:w="851" w:type="dxa"/>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szCs w:val="21"/>
              </w:rPr>
            </w:pPr>
            <w:r w:rsidRPr="001B320E">
              <w:rPr>
                <w:rFonts w:ascii="Times New Roman" w:eastAsiaTheme="minorEastAsia" w:hAnsi="Times New Roman" w:cs="Times New Roman"/>
                <w:szCs w:val="21"/>
              </w:rPr>
              <w:t>人员</w:t>
            </w:r>
          </w:p>
        </w:tc>
        <w:tc>
          <w:tcPr>
            <w:tcW w:w="5697" w:type="dxa"/>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工作分工</w:t>
            </w:r>
          </w:p>
        </w:tc>
      </w:tr>
      <w:tr w:rsidR="00A7046C" w:rsidRPr="001B320E" w:rsidTr="00CE5682">
        <w:trPr>
          <w:trHeight w:val="103"/>
        </w:trPr>
        <w:tc>
          <w:tcPr>
            <w:tcW w:w="429" w:type="dxa"/>
            <w:vMerge w:val="restart"/>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1</w:t>
            </w:r>
          </w:p>
        </w:tc>
        <w:tc>
          <w:tcPr>
            <w:tcW w:w="2516"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西北橡胶塑料研究设计院有限公司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徐晓辉</w:t>
            </w:r>
          </w:p>
        </w:tc>
        <w:tc>
          <w:tcPr>
            <w:tcW w:w="5697" w:type="dxa"/>
            <w:shd w:val="clear" w:color="auto" w:fill="auto"/>
            <w:vAlign w:val="center"/>
          </w:tcPr>
          <w:p w:rsidR="00A7046C" w:rsidRPr="001B320E" w:rsidRDefault="00423E1B" w:rsidP="00CE5682">
            <w:pPr>
              <w:adjustRightInd w:val="0"/>
              <w:snapToGrid w:val="0"/>
              <w:jc w:val="left"/>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负责各阶段标准草案及其相关文件的编写。</w:t>
            </w:r>
          </w:p>
        </w:tc>
      </w:tr>
      <w:tr w:rsidR="00A7046C" w:rsidRPr="001B320E" w:rsidTr="00CE5682">
        <w:trPr>
          <w:trHeight w:val="588"/>
        </w:trPr>
        <w:tc>
          <w:tcPr>
            <w:tcW w:w="429" w:type="dxa"/>
            <w:vMerge/>
            <w:shd w:val="clear" w:color="auto" w:fill="auto"/>
            <w:vAlign w:val="center"/>
          </w:tcPr>
          <w:p w:rsidR="00A7046C" w:rsidRPr="001B320E" w:rsidRDefault="00A7046C" w:rsidP="00CE5682">
            <w:pPr>
              <w:adjustRightInd w:val="0"/>
              <w:snapToGrid w:val="0"/>
              <w:jc w:val="center"/>
              <w:rPr>
                <w:rFonts w:ascii="Times New Roman" w:eastAsiaTheme="minorEastAsia" w:hAnsi="Times New Roman" w:cs="Times New Roman"/>
                <w:bCs/>
                <w:kern w:val="0"/>
                <w:szCs w:val="21"/>
              </w:rPr>
            </w:pPr>
          </w:p>
        </w:tc>
        <w:tc>
          <w:tcPr>
            <w:tcW w:w="2516" w:type="dxa"/>
            <w:vMerge/>
            <w:shd w:val="clear" w:color="auto" w:fill="auto"/>
            <w:vAlign w:val="center"/>
          </w:tcPr>
          <w:p w:rsidR="00A7046C" w:rsidRPr="001B320E" w:rsidRDefault="00A7046C" w:rsidP="00CE5682">
            <w:pPr>
              <w:adjustRightInd w:val="0"/>
              <w:snapToGrid w:val="0"/>
              <w:rPr>
                <w:rFonts w:ascii="Times New Roman" w:eastAsiaTheme="minorEastAsia" w:hAnsi="Times New Roman" w:cs="Times New Roman"/>
                <w:bCs/>
                <w:kern w:val="0"/>
                <w:szCs w:val="21"/>
              </w:rPr>
            </w:pPr>
          </w:p>
        </w:tc>
        <w:tc>
          <w:tcPr>
            <w:tcW w:w="851" w:type="dxa"/>
            <w:shd w:val="clear" w:color="auto" w:fill="auto"/>
            <w:vAlign w:val="center"/>
          </w:tcPr>
          <w:p w:rsidR="00A7046C" w:rsidRPr="001B320E" w:rsidRDefault="00423E1B" w:rsidP="00CE5682">
            <w:pPr>
              <w:adjustRightInd w:val="0"/>
              <w:snapToGrid w:val="0"/>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舒本勤</w:t>
            </w:r>
          </w:p>
        </w:tc>
        <w:tc>
          <w:tcPr>
            <w:tcW w:w="5697" w:type="dxa"/>
            <w:shd w:val="clear" w:color="auto" w:fill="auto"/>
            <w:vAlign w:val="center"/>
          </w:tcPr>
          <w:p w:rsidR="00A7046C" w:rsidRPr="001B320E" w:rsidRDefault="00423E1B" w:rsidP="00CE5682">
            <w:pPr>
              <w:adjustRightInd w:val="0"/>
              <w:snapToGrid w:val="0"/>
              <w:jc w:val="left"/>
              <w:rPr>
                <w:rFonts w:ascii="Times New Roman" w:eastAsiaTheme="minorEastAsia" w:hAnsi="Times New Roman" w:cs="Times New Roman"/>
                <w:bCs/>
                <w:kern w:val="0"/>
                <w:szCs w:val="21"/>
              </w:rPr>
            </w:pPr>
            <w:r w:rsidRPr="001B320E">
              <w:rPr>
                <w:rFonts w:ascii="Times New Roman" w:eastAsiaTheme="minorEastAsia" w:hAnsi="Times New Roman" w:cs="Times New Roman"/>
              </w:rPr>
              <w:t>对各阶段标准草案进行审校和技术把关，</w:t>
            </w:r>
            <w:r w:rsidRPr="001B320E">
              <w:rPr>
                <w:rFonts w:ascii="Times New Roman" w:eastAsiaTheme="minorEastAsia" w:hAnsi="Times New Roman" w:cs="Times New Roman"/>
                <w:bCs/>
                <w:kern w:val="0"/>
                <w:szCs w:val="21"/>
              </w:rPr>
              <w:t>协调各方关系。</w:t>
            </w:r>
          </w:p>
        </w:tc>
      </w:tr>
      <w:tr w:rsidR="00A7046C" w:rsidRPr="001B320E" w:rsidTr="00CE5682">
        <w:trPr>
          <w:trHeight w:val="263"/>
        </w:trPr>
        <w:tc>
          <w:tcPr>
            <w:tcW w:w="429" w:type="dxa"/>
            <w:vMerge w:val="restart"/>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2</w:t>
            </w:r>
          </w:p>
        </w:tc>
        <w:tc>
          <w:tcPr>
            <w:tcW w:w="2516"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安徽中鼎密封件股份有限公司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柯玉超</w:t>
            </w:r>
          </w:p>
        </w:tc>
        <w:tc>
          <w:tcPr>
            <w:tcW w:w="5697" w:type="dxa"/>
            <w:vMerge w:val="restart"/>
            <w:shd w:val="clear" w:color="auto" w:fill="auto"/>
            <w:vAlign w:val="center"/>
          </w:tcPr>
          <w:p w:rsidR="00A7046C" w:rsidRPr="001B320E" w:rsidRDefault="00423E1B" w:rsidP="00CE5682">
            <w:pPr>
              <w:adjustRightInd w:val="0"/>
              <w:snapToGrid w:val="0"/>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对各阶段的标准提出意见建议，完成主编单位分派的工作</w:t>
            </w:r>
          </w:p>
        </w:tc>
      </w:tr>
      <w:tr w:rsidR="00A7046C" w:rsidRPr="001B320E" w:rsidTr="00CE5682">
        <w:trPr>
          <w:trHeight w:val="263"/>
        </w:trPr>
        <w:tc>
          <w:tcPr>
            <w:tcW w:w="429" w:type="dxa"/>
            <w:vMerge/>
            <w:shd w:val="clear" w:color="auto" w:fill="auto"/>
            <w:vAlign w:val="center"/>
          </w:tcPr>
          <w:p w:rsidR="00A7046C" w:rsidRPr="001B320E" w:rsidRDefault="00A7046C" w:rsidP="00CE5682">
            <w:pPr>
              <w:adjustRightInd w:val="0"/>
              <w:snapToGrid w:val="0"/>
              <w:jc w:val="center"/>
              <w:rPr>
                <w:rFonts w:ascii="Times New Roman" w:eastAsiaTheme="minorEastAsia" w:hAnsi="Times New Roman" w:cs="Times New Roman"/>
                <w:bCs/>
                <w:kern w:val="0"/>
                <w:szCs w:val="21"/>
              </w:rPr>
            </w:pPr>
          </w:p>
        </w:tc>
        <w:tc>
          <w:tcPr>
            <w:tcW w:w="2516"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陈晓锋</w:t>
            </w:r>
          </w:p>
        </w:tc>
        <w:tc>
          <w:tcPr>
            <w:tcW w:w="5697" w:type="dxa"/>
            <w:vMerge/>
            <w:shd w:val="clear" w:color="auto" w:fill="auto"/>
            <w:vAlign w:val="center"/>
          </w:tcPr>
          <w:p w:rsidR="00A7046C" w:rsidRPr="001B320E" w:rsidRDefault="00A7046C" w:rsidP="00CE5682">
            <w:pPr>
              <w:adjustRightInd w:val="0"/>
              <w:snapToGrid w:val="0"/>
              <w:rPr>
                <w:rFonts w:ascii="Times New Roman" w:eastAsiaTheme="minorEastAsia" w:hAnsi="Times New Roman" w:cs="Times New Roman"/>
                <w:bCs/>
                <w:kern w:val="0"/>
                <w:szCs w:val="21"/>
              </w:rPr>
            </w:pPr>
          </w:p>
        </w:tc>
      </w:tr>
      <w:tr w:rsidR="00A7046C" w:rsidRPr="001B320E" w:rsidTr="00CE5682">
        <w:tc>
          <w:tcPr>
            <w:tcW w:w="429" w:type="dxa"/>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3</w:t>
            </w:r>
          </w:p>
        </w:tc>
        <w:tc>
          <w:tcPr>
            <w:tcW w:w="2516" w:type="dxa"/>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广州机械科学研究院有限公司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陈锦超</w:t>
            </w:r>
          </w:p>
        </w:tc>
        <w:tc>
          <w:tcPr>
            <w:tcW w:w="5697" w:type="dxa"/>
            <w:shd w:val="clear" w:color="auto" w:fill="auto"/>
            <w:vAlign w:val="center"/>
          </w:tcPr>
          <w:p w:rsidR="00A7046C" w:rsidRPr="001B320E" w:rsidRDefault="00423E1B" w:rsidP="00CE5682">
            <w:pPr>
              <w:adjustRightInd w:val="0"/>
              <w:snapToGrid w:val="0"/>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对各阶段的标准提出意见建议，配合完成主编单位分派的工作</w:t>
            </w:r>
          </w:p>
        </w:tc>
      </w:tr>
      <w:tr w:rsidR="00A7046C" w:rsidRPr="001B320E" w:rsidTr="00CE5682">
        <w:trPr>
          <w:trHeight w:val="263"/>
        </w:trPr>
        <w:tc>
          <w:tcPr>
            <w:tcW w:w="429" w:type="dxa"/>
            <w:vMerge w:val="restart"/>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4</w:t>
            </w:r>
          </w:p>
        </w:tc>
        <w:tc>
          <w:tcPr>
            <w:tcW w:w="2516"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平顶山</w:t>
            </w:r>
            <w:proofErr w:type="gramStart"/>
            <w:r w:rsidRPr="001B320E">
              <w:rPr>
                <w:rFonts w:ascii="Times New Roman" w:eastAsiaTheme="minorEastAsia" w:hAnsi="Times New Roman" w:cs="Times New Roman"/>
                <w:bCs/>
                <w:kern w:val="0"/>
                <w:szCs w:val="21"/>
              </w:rPr>
              <w:t>市矿益胶管</w:t>
            </w:r>
            <w:proofErr w:type="gramEnd"/>
            <w:r w:rsidRPr="001B320E">
              <w:rPr>
                <w:rFonts w:ascii="Times New Roman" w:eastAsiaTheme="minorEastAsia" w:hAnsi="Times New Roman" w:cs="Times New Roman"/>
                <w:bCs/>
                <w:kern w:val="0"/>
                <w:szCs w:val="21"/>
              </w:rPr>
              <w:t>制品股份有限公司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王鹏</w:t>
            </w:r>
          </w:p>
        </w:tc>
        <w:tc>
          <w:tcPr>
            <w:tcW w:w="5697" w:type="dxa"/>
            <w:vMerge w:val="restart"/>
            <w:shd w:val="clear" w:color="auto" w:fill="auto"/>
            <w:vAlign w:val="center"/>
          </w:tcPr>
          <w:p w:rsidR="00A7046C" w:rsidRPr="001B320E" w:rsidRDefault="00423E1B" w:rsidP="00CE5682">
            <w:pPr>
              <w:rPr>
                <w:rFonts w:ascii="Times New Roman" w:eastAsiaTheme="minorEastAsia" w:hAnsi="Times New Roman" w:cs="Times New Roman"/>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rPr>
          <w:trHeight w:val="263"/>
        </w:trPr>
        <w:tc>
          <w:tcPr>
            <w:tcW w:w="429" w:type="dxa"/>
            <w:vMerge/>
            <w:shd w:val="clear" w:color="auto" w:fill="auto"/>
            <w:vAlign w:val="center"/>
          </w:tcPr>
          <w:p w:rsidR="00A7046C" w:rsidRPr="001B320E" w:rsidRDefault="00A7046C" w:rsidP="00CE5682">
            <w:pPr>
              <w:adjustRightInd w:val="0"/>
              <w:snapToGrid w:val="0"/>
              <w:jc w:val="center"/>
              <w:rPr>
                <w:rFonts w:ascii="Times New Roman" w:eastAsiaTheme="minorEastAsia" w:hAnsi="Times New Roman" w:cs="Times New Roman"/>
                <w:bCs/>
                <w:kern w:val="0"/>
                <w:szCs w:val="21"/>
              </w:rPr>
            </w:pPr>
          </w:p>
        </w:tc>
        <w:tc>
          <w:tcPr>
            <w:tcW w:w="2516"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孙璐</w:t>
            </w:r>
          </w:p>
        </w:tc>
        <w:tc>
          <w:tcPr>
            <w:tcW w:w="5697"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r>
      <w:tr w:rsidR="00A7046C" w:rsidRPr="001B320E" w:rsidTr="00CE5682">
        <w:tc>
          <w:tcPr>
            <w:tcW w:w="429" w:type="dxa"/>
            <w:vMerge w:val="restart"/>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5</w:t>
            </w:r>
          </w:p>
        </w:tc>
        <w:tc>
          <w:tcPr>
            <w:tcW w:w="2516"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青岛海力威新材料科技股份有限公司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胡娅</w:t>
            </w:r>
            <w:proofErr w:type="gramStart"/>
            <w:r w:rsidRPr="001B320E">
              <w:rPr>
                <w:rFonts w:ascii="Times New Roman" w:eastAsiaTheme="minorEastAsia" w:hAnsi="Times New Roman" w:cs="Times New Roman"/>
                <w:bCs/>
                <w:kern w:val="0"/>
                <w:szCs w:val="21"/>
              </w:rPr>
              <w:t>婷</w:t>
            </w:r>
            <w:proofErr w:type="gramEnd"/>
          </w:p>
        </w:tc>
        <w:tc>
          <w:tcPr>
            <w:tcW w:w="5697" w:type="dxa"/>
            <w:vMerge w:val="restart"/>
            <w:shd w:val="clear" w:color="auto" w:fill="auto"/>
            <w:vAlign w:val="center"/>
          </w:tcPr>
          <w:p w:rsidR="00A7046C" w:rsidRPr="001B320E" w:rsidRDefault="00423E1B" w:rsidP="00CE5682">
            <w:pPr>
              <w:rPr>
                <w:rFonts w:ascii="Times New Roman" w:eastAsiaTheme="minorEastAsia" w:hAnsi="Times New Roman" w:cs="Times New Roman"/>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c>
          <w:tcPr>
            <w:tcW w:w="429" w:type="dxa"/>
            <w:vMerge/>
            <w:shd w:val="clear" w:color="auto" w:fill="auto"/>
            <w:vAlign w:val="center"/>
          </w:tcPr>
          <w:p w:rsidR="00A7046C" w:rsidRPr="001B320E" w:rsidRDefault="00A7046C" w:rsidP="00CE5682">
            <w:pPr>
              <w:adjustRightInd w:val="0"/>
              <w:snapToGrid w:val="0"/>
              <w:jc w:val="center"/>
              <w:rPr>
                <w:rFonts w:ascii="Times New Roman" w:eastAsiaTheme="minorEastAsia" w:hAnsi="Times New Roman" w:cs="Times New Roman"/>
                <w:bCs/>
                <w:kern w:val="0"/>
                <w:szCs w:val="21"/>
              </w:rPr>
            </w:pPr>
          </w:p>
        </w:tc>
        <w:tc>
          <w:tcPr>
            <w:tcW w:w="2516" w:type="dxa"/>
            <w:vMerge/>
            <w:shd w:val="clear" w:color="auto" w:fill="auto"/>
            <w:vAlign w:val="center"/>
          </w:tcPr>
          <w:p w:rsidR="00A7046C" w:rsidRPr="001B320E" w:rsidRDefault="00A7046C" w:rsidP="00CE5682">
            <w:pPr>
              <w:adjustRightInd w:val="0"/>
              <w:snapToGrid w:val="0"/>
              <w:rPr>
                <w:rFonts w:ascii="Times New Roman" w:eastAsiaTheme="minorEastAsia" w:hAnsi="Times New Roman" w:cs="Times New Roman"/>
                <w:bCs/>
                <w:kern w:val="0"/>
                <w:szCs w:val="21"/>
              </w:rPr>
            </w:pPr>
          </w:p>
        </w:tc>
        <w:tc>
          <w:tcPr>
            <w:tcW w:w="851" w:type="dxa"/>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温雨</w:t>
            </w:r>
          </w:p>
        </w:tc>
        <w:tc>
          <w:tcPr>
            <w:tcW w:w="5697" w:type="dxa"/>
            <w:vMerge/>
            <w:shd w:val="clear" w:color="auto" w:fill="auto"/>
            <w:vAlign w:val="center"/>
          </w:tcPr>
          <w:p w:rsidR="00A7046C" w:rsidRPr="001B320E" w:rsidRDefault="00A7046C" w:rsidP="00CE5682">
            <w:pPr>
              <w:rPr>
                <w:rFonts w:ascii="Times New Roman" w:eastAsiaTheme="minorEastAsia" w:hAnsi="Times New Roman" w:cs="Times New Roman"/>
              </w:rPr>
            </w:pPr>
          </w:p>
        </w:tc>
      </w:tr>
      <w:tr w:rsidR="00A7046C" w:rsidRPr="001B320E" w:rsidTr="00CE5682">
        <w:tc>
          <w:tcPr>
            <w:tcW w:w="429" w:type="dxa"/>
            <w:vMerge w:val="restart"/>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6</w:t>
            </w:r>
          </w:p>
        </w:tc>
        <w:tc>
          <w:tcPr>
            <w:tcW w:w="2516"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马鞍山宏力橡胶制品有限公司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黄良根</w:t>
            </w:r>
          </w:p>
        </w:tc>
        <w:tc>
          <w:tcPr>
            <w:tcW w:w="5697" w:type="dxa"/>
            <w:vMerge w:val="restart"/>
            <w:shd w:val="clear" w:color="auto" w:fill="auto"/>
            <w:vAlign w:val="center"/>
          </w:tcPr>
          <w:p w:rsidR="00A7046C" w:rsidRPr="001B320E" w:rsidRDefault="00423E1B" w:rsidP="00CE5682">
            <w:pPr>
              <w:rPr>
                <w:rFonts w:ascii="Times New Roman" w:eastAsiaTheme="minorEastAsia" w:hAnsi="Times New Roman" w:cs="Times New Roman"/>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c>
          <w:tcPr>
            <w:tcW w:w="429" w:type="dxa"/>
            <w:vMerge/>
            <w:shd w:val="clear" w:color="auto" w:fill="auto"/>
            <w:vAlign w:val="center"/>
          </w:tcPr>
          <w:p w:rsidR="00A7046C" w:rsidRPr="001B320E" w:rsidRDefault="00A7046C" w:rsidP="00CE5682">
            <w:pPr>
              <w:adjustRightInd w:val="0"/>
              <w:snapToGrid w:val="0"/>
              <w:jc w:val="center"/>
              <w:rPr>
                <w:rFonts w:ascii="Times New Roman" w:eastAsiaTheme="minorEastAsia" w:hAnsi="Times New Roman" w:cs="Times New Roman"/>
                <w:bCs/>
                <w:kern w:val="0"/>
                <w:szCs w:val="21"/>
              </w:rPr>
            </w:pPr>
          </w:p>
        </w:tc>
        <w:tc>
          <w:tcPr>
            <w:tcW w:w="2516" w:type="dxa"/>
            <w:vMerge/>
            <w:shd w:val="clear" w:color="auto" w:fill="auto"/>
            <w:vAlign w:val="center"/>
          </w:tcPr>
          <w:p w:rsidR="00A7046C" w:rsidRPr="001B320E" w:rsidRDefault="00A7046C" w:rsidP="00CE5682">
            <w:pPr>
              <w:adjustRightInd w:val="0"/>
              <w:snapToGrid w:val="0"/>
              <w:rPr>
                <w:rFonts w:ascii="Times New Roman" w:eastAsiaTheme="minorEastAsia" w:hAnsi="Times New Roman" w:cs="Times New Roman"/>
                <w:bCs/>
                <w:kern w:val="0"/>
                <w:szCs w:val="21"/>
              </w:rPr>
            </w:pPr>
          </w:p>
        </w:tc>
        <w:tc>
          <w:tcPr>
            <w:tcW w:w="851" w:type="dxa"/>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刘明保</w:t>
            </w:r>
          </w:p>
        </w:tc>
        <w:tc>
          <w:tcPr>
            <w:tcW w:w="5697" w:type="dxa"/>
            <w:vMerge/>
            <w:shd w:val="clear" w:color="auto" w:fill="auto"/>
            <w:vAlign w:val="center"/>
          </w:tcPr>
          <w:p w:rsidR="00A7046C" w:rsidRPr="001B320E" w:rsidRDefault="00A7046C" w:rsidP="00CE5682">
            <w:pPr>
              <w:rPr>
                <w:rFonts w:ascii="Times New Roman" w:eastAsiaTheme="minorEastAsia" w:hAnsi="Times New Roman" w:cs="Times New Roman"/>
              </w:rPr>
            </w:pPr>
          </w:p>
        </w:tc>
      </w:tr>
      <w:tr w:rsidR="00A7046C" w:rsidRPr="001B320E" w:rsidTr="00CE5682">
        <w:trPr>
          <w:trHeight w:val="634"/>
        </w:trPr>
        <w:tc>
          <w:tcPr>
            <w:tcW w:w="429" w:type="dxa"/>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7</w:t>
            </w:r>
          </w:p>
        </w:tc>
        <w:tc>
          <w:tcPr>
            <w:tcW w:w="2516" w:type="dxa"/>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江苏明珠试验机械有限公司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包达飞</w:t>
            </w:r>
          </w:p>
        </w:tc>
        <w:tc>
          <w:tcPr>
            <w:tcW w:w="5697" w:type="dxa"/>
            <w:shd w:val="clear" w:color="auto" w:fill="auto"/>
            <w:vAlign w:val="center"/>
          </w:tcPr>
          <w:p w:rsidR="00A7046C" w:rsidRPr="001B320E" w:rsidRDefault="00423E1B" w:rsidP="00CE5682">
            <w:pPr>
              <w:rPr>
                <w:rFonts w:ascii="Times New Roman" w:eastAsiaTheme="minorEastAsia" w:hAnsi="Times New Roman" w:cs="Times New Roman"/>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c>
          <w:tcPr>
            <w:tcW w:w="429" w:type="dxa"/>
            <w:vMerge w:val="restart"/>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8</w:t>
            </w:r>
          </w:p>
        </w:tc>
        <w:tc>
          <w:tcPr>
            <w:tcW w:w="2516"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江苏冠联新材料科技股份有限公司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詹炜</w:t>
            </w:r>
          </w:p>
        </w:tc>
        <w:tc>
          <w:tcPr>
            <w:tcW w:w="5697" w:type="dxa"/>
            <w:vMerge w:val="restart"/>
            <w:shd w:val="clear" w:color="auto" w:fill="auto"/>
            <w:vAlign w:val="center"/>
          </w:tcPr>
          <w:p w:rsidR="00A7046C" w:rsidRPr="001B320E" w:rsidRDefault="00423E1B" w:rsidP="00CE5682">
            <w:pPr>
              <w:rPr>
                <w:rFonts w:ascii="Times New Roman" w:eastAsiaTheme="minorEastAsia" w:hAnsi="Times New Roman" w:cs="Times New Roman"/>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c>
          <w:tcPr>
            <w:tcW w:w="429" w:type="dxa"/>
            <w:vMerge/>
            <w:shd w:val="clear" w:color="auto" w:fill="auto"/>
            <w:vAlign w:val="center"/>
          </w:tcPr>
          <w:p w:rsidR="00A7046C" w:rsidRPr="001B320E" w:rsidRDefault="00A7046C" w:rsidP="00CE5682">
            <w:pPr>
              <w:adjustRightInd w:val="0"/>
              <w:snapToGrid w:val="0"/>
              <w:jc w:val="center"/>
              <w:rPr>
                <w:rFonts w:ascii="Times New Roman" w:eastAsiaTheme="minorEastAsia" w:hAnsi="Times New Roman" w:cs="Times New Roman"/>
                <w:bCs/>
                <w:kern w:val="0"/>
                <w:szCs w:val="21"/>
              </w:rPr>
            </w:pPr>
          </w:p>
        </w:tc>
        <w:tc>
          <w:tcPr>
            <w:tcW w:w="2516"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苏怀生</w:t>
            </w:r>
          </w:p>
        </w:tc>
        <w:tc>
          <w:tcPr>
            <w:tcW w:w="5697"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r>
      <w:tr w:rsidR="00A7046C" w:rsidRPr="001B320E" w:rsidTr="00CE5682">
        <w:tc>
          <w:tcPr>
            <w:tcW w:w="429" w:type="dxa"/>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9</w:t>
            </w:r>
          </w:p>
        </w:tc>
        <w:tc>
          <w:tcPr>
            <w:tcW w:w="2516" w:type="dxa"/>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宁波</w:t>
            </w:r>
            <w:proofErr w:type="gramStart"/>
            <w:r w:rsidRPr="001B320E">
              <w:rPr>
                <w:rFonts w:ascii="Times New Roman" w:eastAsiaTheme="minorEastAsia" w:hAnsi="Times New Roman" w:cs="Times New Roman"/>
                <w:bCs/>
                <w:kern w:val="0"/>
                <w:szCs w:val="21"/>
              </w:rPr>
              <w:t>鑫</w:t>
            </w:r>
            <w:proofErr w:type="gramEnd"/>
            <w:r w:rsidRPr="001B320E">
              <w:rPr>
                <w:rFonts w:ascii="Times New Roman" w:eastAsiaTheme="minorEastAsia" w:hAnsi="Times New Roman" w:cs="Times New Roman"/>
                <w:bCs/>
                <w:kern w:val="0"/>
                <w:szCs w:val="21"/>
              </w:rPr>
              <w:t>海爱多汽车雨刷制造有限公司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尤永标</w:t>
            </w:r>
          </w:p>
        </w:tc>
        <w:tc>
          <w:tcPr>
            <w:tcW w:w="5697" w:type="dxa"/>
            <w:shd w:val="clear" w:color="auto" w:fill="auto"/>
            <w:vAlign w:val="center"/>
          </w:tcPr>
          <w:p w:rsidR="00A7046C" w:rsidRPr="001B320E" w:rsidRDefault="00423E1B" w:rsidP="00CE5682">
            <w:pPr>
              <w:rPr>
                <w:rFonts w:ascii="Times New Roman" w:eastAsiaTheme="minorEastAsia" w:hAnsi="Times New Roman" w:cs="Times New Roman"/>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rPr>
          <w:trHeight w:val="263"/>
        </w:trPr>
        <w:tc>
          <w:tcPr>
            <w:tcW w:w="429" w:type="dxa"/>
            <w:vMerge w:val="restart"/>
            <w:shd w:val="clear" w:color="auto" w:fill="auto"/>
            <w:vAlign w:val="center"/>
          </w:tcPr>
          <w:p w:rsidR="00A7046C" w:rsidRPr="001B320E" w:rsidRDefault="00423E1B" w:rsidP="00CE5682">
            <w:pPr>
              <w:adjustRightInd w:val="0"/>
              <w:snapToGrid w:val="0"/>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10</w:t>
            </w:r>
          </w:p>
        </w:tc>
        <w:tc>
          <w:tcPr>
            <w:tcW w:w="2516"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哈尔滨安东实业发展有限公司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姜威</w:t>
            </w:r>
          </w:p>
        </w:tc>
        <w:tc>
          <w:tcPr>
            <w:tcW w:w="5697"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rPr>
          <w:trHeight w:val="263"/>
        </w:trPr>
        <w:tc>
          <w:tcPr>
            <w:tcW w:w="429" w:type="dxa"/>
            <w:vMerge/>
            <w:shd w:val="clear" w:color="auto" w:fill="auto"/>
            <w:vAlign w:val="center"/>
          </w:tcPr>
          <w:p w:rsidR="00A7046C" w:rsidRPr="001B320E" w:rsidRDefault="00A7046C" w:rsidP="00CE5682">
            <w:pPr>
              <w:adjustRightInd w:val="0"/>
              <w:snapToGrid w:val="0"/>
              <w:jc w:val="center"/>
              <w:rPr>
                <w:rFonts w:ascii="Times New Roman" w:eastAsiaTheme="minorEastAsia" w:hAnsi="Times New Roman" w:cs="Times New Roman"/>
                <w:bCs/>
                <w:kern w:val="0"/>
                <w:szCs w:val="21"/>
              </w:rPr>
            </w:pPr>
          </w:p>
        </w:tc>
        <w:tc>
          <w:tcPr>
            <w:tcW w:w="2516"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李长江</w:t>
            </w:r>
          </w:p>
        </w:tc>
        <w:tc>
          <w:tcPr>
            <w:tcW w:w="5697"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r>
      <w:tr w:rsidR="00A7046C" w:rsidRPr="001B320E" w:rsidTr="00CE5682">
        <w:trPr>
          <w:trHeight w:val="353"/>
        </w:trPr>
        <w:tc>
          <w:tcPr>
            <w:tcW w:w="429" w:type="dxa"/>
            <w:vMerge w:val="restart"/>
            <w:shd w:val="clear" w:color="auto" w:fill="auto"/>
            <w:vAlign w:val="center"/>
          </w:tcPr>
          <w:p w:rsidR="00A7046C" w:rsidRPr="001B320E" w:rsidRDefault="00423E1B" w:rsidP="00CE5682">
            <w:pPr>
              <w:jc w:val="center"/>
              <w:rPr>
                <w:rFonts w:ascii="Times New Roman" w:eastAsiaTheme="minorEastAsia" w:hAnsi="Times New Roman" w:cs="Times New Roman"/>
              </w:rPr>
            </w:pPr>
            <w:r w:rsidRPr="001B320E">
              <w:rPr>
                <w:rFonts w:ascii="Times New Roman" w:eastAsiaTheme="minorEastAsia" w:hAnsi="Times New Roman" w:cs="Times New Roman"/>
              </w:rPr>
              <w:t>11</w:t>
            </w:r>
          </w:p>
        </w:tc>
        <w:tc>
          <w:tcPr>
            <w:tcW w:w="2516" w:type="dxa"/>
            <w:vMerge w:val="restart"/>
            <w:shd w:val="clear" w:color="auto" w:fill="auto"/>
            <w:vAlign w:val="center"/>
          </w:tcPr>
          <w:p w:rsidR="00A7046C" w:rsidRPr="001B320E" w:rsidRDefault="00423E1B" w:rsidP="00CE5682">
            <w:pPr>
              <w:rPr>
                <w:rFonts w:ascii="Times New Roman" w:eastAsiaTheme="minorEastAsia" w:hAnsi="Times New Roman" w:cs="Times New Roman"/>
              </w:rPr>
            </w:pPr>
            <w:r w:rsidRPr="001B320E">
              <w:rPr>
                <w:rFonts w:ascii="Times New Roman" w:eastAsiaTheme="minorEastAsia" w:hAnsi="Times New Roman" w:cs="Times New Roman"/>
              </w:rPr>
              <w:t>广东电网有限责任公司电力科学研究院</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张丽</w:t>
            </w:r>
          </w:p>
        </w:tc>
        <w:tc>
          <w:tcPr>
            <w:tcW w:w="5697"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rPr>
          <w:trHeight w:val="272"/>
        </w:trPr>
        <w:tc>
          <w:tcPr>
            <w:tcW w:w="429" w:type="dxa"/>
            <w:vMerge/>
            <w:shd w:val="clear" w:color="auto" w:fill="auto"/>
            <w:vAlign w:val="center"/>
          </w:tcPr>
          <w:p w:rsidR="00A7046C" w:rsidRPr="001B320E" w:rsidRDefault="00A7046C" w:rsidP="00CE5682">
            <w:pPr>
              <w:jc w:val="center"/>
              <w:rPr>
                <w:rFonts w:ascii="Times New Roman" w:eastAsiaTheme="minorEastAsia" w:hAnsi="Times New Roman" w:cs="Times New Roman"/>
              </w:rPr>
            </w:pPr>
          </w:p>
        </w:tc>
        <w:tc>
          <w:tcPr>
            <w:tcW w:w="2516" w:type="dxa"/>
            <w:vMerge/>
            <w:shd w:val="clear" w:color="auto" w:fill="auto"/>
            <w:vAlign w:val="center"/>
          </w:tcPr>
          <w:p w:rsidR="00A7046C" w:rsidRPr="001B320E" w:rsidRDefault="00A7046C" w:rsidP="00CE5682">
            <w:pPr>
              <w:jc w:val="center"/>
              <w:rPr>
                <w:rFonts w:ascii="Times New Roman" w:eastAsiaTheme="minorEastAsia" w:hAnsi="Times New Roman" w:cs="Times New Roman"/>
              </w:rPr>
            </w:pP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付强</w:t>
            </w:r>
          </w:p>
        </w:tc>
        <w:tc>
          <w:tcPr>
            <w:tcW w:w="5697"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r>
      <w:tr w:rsidR="000E5269" w:rsidRPr="001B320E" w:rsidTr="000E5269">
        <w:trPr>
          <w:trHeight w:val="360"/>
        </w:trPr>
        <w:tc>
          <w:tcPr>
            <w:tcW w:w="429" w:type="dxa"/>
            <w:vMerge w:val="restart"/>
            <w:shd w:val="clear" w:color="auto" w:fill="auto"/>
            <w:vAlign w:val="center"/>
          </w:tcPr>
          <w:p w:rsidR="000E5269" w:rsidRPr="001B320E" w:rsidRDefault="000E5269" w:rsidP="00CE5682">
            <w:pPr>
              <w:jc w:val="center"/>
              <w:rPr>
                <w:rFonts w:ascii="Times New Roman" w:eastAsiaTheme="minorEastAsia" w:hAnsi="Times New Roman" w:cs="Times New Roman"/>
              </w:rPr>
            </w:pPr>
            <w:r w:rsidRPr="001B320E">
              <w:rPr>
                <w:rFonts w:ascii="Times New Roman" w:eastAsiaTheme="minorEastAsia" w:hAnsi="Times New Roman" w:cs="Times New Roman"/>
              </w:rPr>
              <w:t>12</w:t>
            </w:r>
          </w:p>
        </w:tc>
        <w:tc>
          <w:tcPr>
            <w:tcW w:w="2516" w:type="dxa"/>
            <w:vMerge w:val="restart"/>
            <w:shd w:val="clear" w:color="auto" w:fill="auto"/>
            <w:vAlign w:val="center"/>
          </w:tcPr>
          <w:p w:rsidR="000E5269" w:rsidRPr="001B320E" w:rsidRDefault="000E5269" w:rsidP="00CE5682">
            <w:pPr>
              <w:jc w:val="left"/>
              <w:rPr>
                <w:rFonts w:ascii="Times New Roman" w:eastAsiaTheme="minorEastAsia" w:hAnsi="Times New Roman" w:cs="Times New Roman"/>
              </w:rPr>
            </w:pPr>
            <w:r w:rsidRPr="001B320E">
              <w:rPr>
                <w:rFonts w:ascii="Times New Roman" w:eastAsiaTheme="minorEastAsia" w:hAnsi="Times New Roman" w:cs="Times New Roman"/>
              </w:rPr>
              <w:t>辽宁省铁岭橡胶工业研究设计院</w:t>
            </w:r>
          </w:p>
        </w:tc>
        <w:tc>
          <w:tcPr>
            <w:tcW w:w="851" w:type="dxa"/>
            <w:shd w:val="clear" w:color="auto" w:fill="auto"/>
            <w:vAlign w:val="center"/>
          </w:tcPr>
          <w:p w:rsidR="000E5269" w:rsidRPr="001B320E" w:rsidRDefault="000E5269"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钱爱东</w:t>
            </w:r>
          </w:p>
        </w:tc>
        <w:tc>
          <w:tcPr>
            <w:tcW w:w="5697" w:type="dxa"/>
            <w:vMerge w:val="restart"/>
            <w:shd w:val="clear" w:color="auto" w:fill="auto"/>
            <w:vAlign w:val="center"/>
          </w:tcPr>
          <w:p w:rsidR="000E5269" w:rsidRPr="001B320E" w:rsidRDefault="000E5269"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对各阶段的标准提出意见建议，配合完成分派的工作</w:t>
            </w:r>
          </w:p>
        </w:tc>
      </w:tr>
      <w:tr w:rsidR="000E5269" w:rsidRPr="001B320E" w:rsidTr="00CE5682">
        <w:trPr>
          <w:trHeight w:val="253"/>
        </w:trPr>
        <w:tc>
          <w:tcPr>
            <w:tcW w:w="429" w:type="dxa"/>
            <w:vMerge/>
            <w:shd w:val="clear" w:color="auto" w:fill="auto"/>
            <w:vAlign w:val="center"/>
          </w:tcPr>
          <w:p w:rsidR="000E5269" w:rsidRPr="001B320E" w:rsidRDefault="000E5269" w:rsidP="00CE5682">
            <w:pPr>
              <w:jc w:val="center"/>
              <w:rPr>
                <w:rFonts w:ascii="Times New Roman" w:eastAsiaTheme="minorEastAsia" w:hAnsi="Times New Roman" w:cs="Times New Roman"/>
              </w:rPr>
            </w:pPr>
          </w:p>
        </w:tc>
        <w:tc>
          <w:tcPr>
            <w:tcW w:w="2516" w:type="dxa"/>
            <w:vMerge/>
            <w:shd w:val="clear" w:color="auto" w:fill="auto"/>
            <w:vAlign w:val="center"/>
          </w:tcPr>
          <w:p w:rsidR="000E5269" w:rsidRPr="001B320E" w:rsidRDefault="000E5269" w:rsidP="00CE5682">
            <w:pPr>
              <w:jc w:val="left"/>
              <w:rPr>
                <w:rFonts w:ascii="Times New Roman" w:eastAsiaTheme="minorEastAsia" w:hAnsi="Times New Roman" w:cs="Times New Roman"/>
              </w:rPr>
            </w:pPr>
          </w:p>
        </w:tc>
        <w:tc>
          <w:tcPr>
            <w:tcW w:w="851" w:type="dxa"/>
            <w:shd w:val="clear" w:color="auto" w:fill="auto"/>
            <w:vAlign w:val="center"/>
          </w:tcPr>
          <w:p w:rsidR="000E5269" w:rsidRPr="001B320E" w:rsidRDefault="000E5269" w:rsidP="00CE5682">
            <w:pPr>
              <w:jc w:val="center"/>
              <w:rPr>
                <w:rFonts w:ascii="Times New Roman" w:eastAsiaTheme="minorEastAsia" w:hAnsi="Times New Roman" w:cs="Times New Roman"/>
                <w:bCs/>
                <w:kern w:val="0"/>
                <w:szCs w:val="21"/>
              </w:rPr>
            </w:pPr>
            <w:proofErr w:type="gramStart"/>
            <w:r>
              <w:rPr>
                <w:rFonts w:ascii="Times New Roman" w:eastAsiaTheme="minorEastAsia" w:hAnsi="Times New Roman" w:cs="Times New Roman"/>
                <w:bCs/>
                <w:kern w:val="0"/>
                <w:szCs w:val="21"/>
              </w:rPr>
              <w:t>史艳玲</w:t>
            </w:r>
            <w:proofErr w:type="gramEnd"/>
          </w:p>
        </w:tc>
        <w:tc>
          <w:tcPr>
            <w:tcW w:w="5697" w:type="dxa"/>
            <w:vMerge/>
            <w:shd w:val="clear" w:color="auto" w:fill="auto"/>
            <w:vAlign w:val="center"/>
          </w:tcPr>
          <w:p w:rsidR="000E5269" w:rsidRPr="001B320E" w:rsidRDefault="000E5269" w:rsidP="00CE5682">
            <w:pPr>
              <w:rPr>
                <w:rFonts w:ascii="Times New Roman" w:eastAsiaTheme="minorEastAsia" w:hAnsi="Times New Roman" w:cs="Times New Roman"/>
                <w:bCs/>
                <w:kern w:val="0"/>
                <w:szCs w:val="21"/>
              </w:rPr>
            </w:pPr>
          </w:p>
        </w:tc>
      </w:tr>
      <w:tr w:rsidR="00A7046C" w:rsidRPr="001B320E" w:rsidTr="00CE5682">
        <w:trPr>
          <w:trHeight w:val="263"/>
        </w:trPr>
        <w:tc>
          <w:tcPr>
            <w:tcW w:w="429" w:type="dxa"/>
            <w:vMerge w:val="restart"/>
            <w:shd w:val="clear" w:color="auto" w:fill="auto"/>
            <w:vAlign w:val="center"/>
          </w:tcPr>
          <w:p w:rsidR="00A7046C" w:rsidRPr="001B320E" w:rsidRDefault="00423E1B" w:rsidP="00CE5682">
            <w:pPr>
              <w:jc w:val="center"/>
              <w:rPr>
                <w:rFonts w:ascii="Times New Roman" w:eastAsiaTheme="minorEastAsia" w:hAnsi="Times New Roman" w:cs="Times New Roman"/>
              </w:rPr>
            </w:pPr>
            <w:r w:rsidRPr="001B320E">
              <w:rPr>
                <w:rFonts w:ascii="Times New Roman" w:eastAsiaTheme="minorEastAsia" w:hAnsi="Times New Roman" w:cs="Times New Roman"/>
              </w:rPr>
              <w:t>13</w:t>
            </w:r>
          </w:p>
        </w:tc>
        <w:tc>
          <w:tcPr>
            <w:tcW w:w="2516" w:type="dxa"/>
            <w:vMerge w:val="restart"/>
            <w:shd w:val="clear" w:color="auto" w:fill="auto"/>
            <w:vAlign w:val="center"/>
          </w:tcPr>
          <w:p w:rsidR="00A7046C" w:rsidRPr="001B320E" w:rsidRDefault="00423E1B" w:rsidP="00CE5682">
            <w:pPr>
              <w:jc w:val="left"/>
              <w:rPr>
                <w:rFonts w:ascii="Times New Roman" w:eastAsiaTheme="minorEastAsia" w:hAnsi="Times New Roman" w:cs="Times New Roman"/>
              </w:rPr>
            </w:pPr>
            <w:r w:rsidRPr="001B320E">
              <w:rPr>
                <w:rFonts w:ascii="Times New Roman" w:eastAsiaTheme="minorEastAsia" w:hAnsi="Times New Roman" w:cs="Times New Roman"/>
              </w:rPr>
              <w:t>咸阳海龙密封复合材料有限公司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祝海峰</w:t>
            </w:r>
          </w:p>
        </w:tc>
        <w:tc>
          <w:tcPr>
            <w:tcW w:w="5697"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rPr>
          <w:trHeight w:val="263"/>
        </w:trPr>
        <w:tc>
          <w:tcPr>
            <w:tcW w:w="429" w:type="dxa"/>
            <w:vMerge/>
            <w:shd w:val="clear" w:color="auto" w:fill="auto"/>
            <w:vAlign w:val="center"/>
          </w:tcPr>
          <w:p w:rsidR="00A7046C" w:rsidRPr="001B320E" w:rsidRDefault="00A7046C" w:rsidP="00CE5682">
            <w:pPr>
              <w:jc w:val="center"/>
              <w:rPr>
                <w:rFonts w:ascii="Times New Roman" w:eastAsiaTheme="minorEastAsia" w:hAnsi="Times New Roman" w:cs="Times New Roman"/>
              </w:rPr>
            </w:pPr>
          </w:p>
        </w:tc>
        <w:tc>
          <w:tcPr>
            <w:tcW w:w="2516" w:type="dxa"/>
            <w:vMerge/>
            <w:shd w:val="clear" w:color="auto" w:fill="auto"/>
            <w:vAlign w:val="center"/>
          </w:tcPr>
          <w:p w:rsidR="00A7046C" w:rsidRPr="001B320E" w:rsidRDefault="00A7046C" w:rsidP="00CE5682">
            <w:pPr>
              <w:jc w:val="left"/>
              <w:rPr>
                <w:rFonts w:ascii="Times New Roman" w:eastAsiaTheme="minorEastAsia" w:hAnsi="Times New Roman" w:cs="Times New Roman"/>
              </w:rPr>
            </w:pP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祝立夫</w:t>
            </w:r>
          </w:p>
        </w:tc>
        <w:tc>
          <w:tcPr>
            <w:tcW w:w="5697"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r>
      <w:tr w:rsidR="00A7046C" w:rsidRPr="001B320E" w:rsidTr="00CE5682">
        <w:trPr>
          <w:trHeight w:val="301"/>
        </w:trPr>
        <w:tc>
          <w:tcPr>
            <w:tcW w:w="429" w:type="dxa"/>
            <w:vMerge w:val="restart"/>
            <w:shd w:val="clear" w:color="auto" w:fill="auto"/>
            <w:vAlign w:val="center"/>
          </w:tcPr>
          <w:p w:rsidR="00A7046C" w:rsidRPr="001B320E" w:rsidRDefault="00423E1B" w:rsidP="00CE5682">
            <w:pPr>
              <w:jc w:val="center"/>
              <w:rPr>
                <w:rFonts w:ascii="Times New Roman" w:eastAsiaTheme="minorEastAsia" w:hAnsi="Times New Roman" w:cs="Times New Roman"/>
              </w:rPr>
            </w:pPr>
            <w:r w:rsidRPr="001B320E">
              <w:rPr>
                <w:rFonts w:ascii="Times New Roman" w:eastAsiaTheme="minorEastAsia" w:hAnsi="Times New Roman" w:cs="Times New Roman"/>
              </w:rPr>
              <w:t>14</w:t>
            </w:r>
          </w:p>
        </w:tc>
        <w:tc>
          <w:tcPr>
            <w:tcW w:w="2516" w:type="dxa"/>
            <w:vMerge w:val="restart"/>
            <w:shd w:val="clear" w:color="auto" w:fill="auto"/>
            <w:vAlign w:val="center"/>
          </w:tcPr>
          <w:p w:rsidR="00A7046C" w:rsidRPr="001B320E" w:rsidRDefault="00423E1B" w:rsidP="00CE5682">
            <w:pPr>
              <w:jc w:val="left"/>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广东天诚密封件股份有限公司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吴锴彬</w:t>
            </w:r>
          </w:p>
        </w:tc>
        <w:tc>
          <w:tcPr>
            <w:tcW w:w="5697"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rPr>
          <w:trHeight w:val="300"/>
        </w:trPr>
        <w:tc>
          <w:tcPr>
            <w:tcW w:w="429" w:type="dxa"/>
            <w:vMerge/>
            <w:shd w:val="clear" w:color="auto" w:fill="auto"/>
            <w:vAlign w:val="center"/>
          </w:tcPr>
          <w:p w:rsidR="00A7046C" w:rsidRPr="001B320E" w:rsidRDefault="00A7046C" w:rsidP="00CE5682">
            <w:pPr>
              <w:jc w:val="center"/>
              <w:rPr>
                <w:rFonts w:ascii="Times New Roman" w:eastAsiaTheme="minorEastAsia" w:hAnsi="Times New Roman" w:cs="Times New Roman"/>
              </w:rPr>
            </w:pPr>
          </w:p>
        </w:tc>
        <w:tc>
          <w:tcPr>
            <w:tcW w:w="2516" w:type="dxa"/>
            <w:vMerge/>
            <w:shd w:val="clear" w:color="auto" w:fill="auto"/>
            <w:vAlign w:val="center"/>
          </w:tcPr>
          <w:p w:rsidR="00A7046C" w:rsidRPr="001B320E" w:rsidRDefault="00A7046C" w:rsidP="00CE5682">
            <w:pPr>
              <w:jc w:val="center"/>
              <w:rPr>
                <w:rFonts w:ascii="Times New Roman" w:eastAsiaTheme="minorEastAsia" w:hAnsi="Times New Roman" w:cs="Times New Roman"/>
                <w:bCs/>
                <w:kern w:val="0"/>
                <w:szCs w:val="21"/>
              </w:rPr>
            </w:pP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王慕康</w:t>
            </w:r>
          </w:p>
        </w:tc>
        <w:tc>
          <w:tcPr>
            <w:tcW w:w="5697"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r>
      <w:tr w:rsidR="00A7046C" w:rsidRPr="001B320E" w:rsidTr="00CE5682">
        <w:trPr>
          <w:trHeight w:val="300"/>
        </w:trPr>
        <w:tc>
          <w:tcPr>
            <w:tcW w:w="429" w:type="dxa"/>
            <w:shd w:val="clear" w:color="auto" w:fill="auto"/>
            <w:vAlign w:val="center"/>
          </w:tcPr>
          <w:p w:rsidR="00A7046C" w:rsidRPr="001B320E" w:rsidRDefault="00423E1B" w:rsidP="00CE5682">
            <w:pPr>
              <w:jc w:val="center"/>
              <w:rPr>
                <w:rFonts w:ascii="Times New Roman" w:eastAsiaTheme="minorEastAsia" w:hAnsi="Times New Roman" w:cs="Times New Roman"/>
              </w:rPr>
            </w:pPr>
            <w:r w:rsidRPr="001B320E">
              <w:rPr>
                <w:rFonts w:ascii="Times New Roman" w:eastAsiaTheme="minorEastAsia" w:hAnsi="Times New Roman" w:cs="Times New Roman"/>
              </w:rPr>
              <w:t>15</w:t>
            </w:r>
          </w:p>
        </w:tc>
        <w:tc>
          <w:tcPr>
            <w:tcW w:w="2516" w:type="dxa"/>
            <w:shd w:val="clear" w:color="auto" w:fill="auto"/>
            <w:vAlign w:val="center"/>
          </w:tcPr>
          <w:p w:rsidR="00A7046C" w:rsidRPr="001B320E" w:rsidRDefault="00423E1B" w:rsidP="00CE5682">
            <w:pPr>
              <w:jc w:val="left"/>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霍州煤电集团汾河多种经营有限公司</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王菲</w:t>
            </w:r>
          </w:p>
        </w:tc>
        <w:tc>
          <w:tcPr>
            <w:tcW w:w="5697" w:type="dxa"/>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rPr>
          <w:trHeight w:val="300"/>
        </w:trPr>
        <w:tc>
          <w:tcPr>
            <w:tcW w:w="429" w:type="dxa"/>
            <w:vMerge w:val="restart"/>
            <w:shd w:val="clear" w:color="auto" w:fill="auto"/>
            <w:vAlign w:val="center"/>
          </w:tcPr>
          <w:p w:rsidR="00A7046C" w:rsidRPr="001B320E" w:rsidRDefault="00423E1B" w:rsidP="00CE5682">
            <w:pPr>
              <w:jc w:val="center"/>
              <w:rPr>
                <w:rFonts w:ascii="Times New Roman" w:eastAsiaTheme="minorEastAsia" w:hAnsi="Times New Roman" w:cs="Times New Roman"/>
              </w:rPr>
            </w:pPr>
            <w:r w:rsidRPr="001B320E">
              <w:rPr>
                <w:rFonts w:ascii="Times New Roman" w:eastAsiaTheme="minorEastAsia" w:hAnsi="Times New Roman" w:cs="Times New Roman"/>
              </w:rPr>
              <w:t>16</w:t>
            </w:r>
          </w:p>
        </w:tc>
        <w:tc>
          <w:tcPr>
            <w:tcW w:w="2516" w:type="dxa"/>
            <w:vMerge w:val="restart"/>
            <w:shd w:val="clear" w:color="auto" w:fill="auto"/>
            <w:vAlign w:val="center"/>
          </w:tcPr>
          <w:p w:rsidR="00A7046C" w:rsidRPr="001B320E" w:rsidRDefault="00423E1B" w:rsidP="00CE5682">
            <w:pPr>
              <w:jc w:val="left"/>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北京市城南橡塑技术研究所</w:t>
            </w: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黄浩</w:t>
            </w:r>
          </w:p>
        </w:tc>
        <w:tc>
          <w:tcPr>
            <w:tcW w:w="5697" w:type="dxa"/>
            <w:vMerge w:val="restart"/>
            <w:shd w:val="clear" w:color="auto" w:fill="auto"/>
            <w:vAlign w:val="center"/>
          </w:tcPr>
          <w:p w:rsidR="00A7046C" w:rsidRPr="001B320E" w:rsidRDefault="00423E1B" w:rsidP="00CE5682">
            <w:pP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对各阶段的标准提出意见建议，配合完成分派的工作</w:t>
            </w:r>
          </w:p>
        </w:tc>
      </w:tr>
      <w:tr w:rsidR="00A7046C" w:rsidRPr="001B320E" w:rsidTr="00CE5682">
        <w:trPr>
          <w:trHeight w:val="300"/>
        </w:trPr>
        <w:tc>
          <w:tcPr>
            <w:tcW w:w="429" w:type="dxa"/>
            <w:vMerge/>
            <w:shd w:val="clear" w:color="auto" w:fill="auto"/>
            <w:vAlign w:val="center"/>
          </w:tcPr>
          <w:p w:rsidR="00A7046C" w:rsidRPr="001B320E" w:rsidRDefault="00A7046C" w:rsidP="00CE5682">
            <w:pPr>
              <w:jc w:val="center"/>
              <w:rPr>
                <w:rFonts w:ascii="Times New Roman" w:eastAsiaTheme="minorEastAsia" w:hAnsi="Times New Roman" w:cs="Times New Roman"/>
              </w:rPr>
            </w:pPr>
          </w:p>
        </w:tc>
        <w:tc>
          <w:tcPr>
            <w:tcW w:w="2516" w:type="dxa"/>
            <w:vMerge/>
            <w:shd w:val="clear" w:color="auto" w:fill="auto"/>
            <w:vAlign w:val="center"/>
          </w:tcPr>
          <w:p w:rsidR="00A7046C" w:rsidRPr="001B320E" w:rsidRDefault="00A7046C" w:rsidP="00CE5682">
            <w:pPr>
              <w:jc w:val="left"/>
              <w:rPr>
                <w:rFonts w:ascii="Times New Roman" w:eastAsiaTheme="minorEastAsia" w:hAnsi="Times New Roman" w:cs="Times New Roman"/>
                <w:bCs/>
                <w:kern w:val="0"/>
                <w:szCs w:val="21"/>
              </w:rPr>
            </w:pPr>
          </w:p>
        </w:tc>
        <w:tc>
          <w:tcPr>
            <w:tcW w:w="851" w:type="dxa"/>
            <w:shd w:val="clear" w:color="auto" w:fill="auto"/>
            <w:vAlign w:val="center"/>
          </w:tcPr>
          <w:p w:rsidR="00A7046C" w:rsidRPr="001B320E" w:rsidRDefault="00423E1B" w:rsidP="00CE5682">
            <w:pPr>
              <w:jc w:val="center"/>
              <w:rPr>
                <w:rFonts w:ascii="Times New Roman" w:eastAsiaTheme="minorEastAsia" w:hAnsi="Times New Roman" w:cs="Times New Roman"/>
                <w:bCs/>
                <w:kern w:val="0"/>
                <w:szCs w:val="21"/>
              </w:rPr>
            </w:pPr>
            <w:r w:rsidRPr="001B320E">
              <w:rPr>
                <w:rFonts w:ascii="Times New Roman" w:eastAsiaTheme="minorEastAsia" w:hAnsi="Times New Roman" w:cs="Times New Roman"/>
                <w:bCs/>
                <w:kern w:val="0"/>
                <w:szCs w:val="21"/>
              </w:rPr>
              <w:t>刘伟</w:t>
            </w:r>
          </w:p>
        </w:tc>
        <w:tc>
          <w:tcPr>
            <w:tcW w:w="5697" w:type="dxa"/>
            <w:vMerge/>
            <w:shd w:val="clear" w:color="auto" w:fill="auto"/>
            <w:vAlign w:val="center"/>
          </w:tcPr>
          <w:p w:rsidR="00A7046C" w:rsidRPr="001B320E" w:rsidRDefault="00A7046C" w:rsidP="00CE5682">
            <w:pPr>
              <w:rPr>
                <w:rFonts w:ascii="Times New Roman" w:eastAsiaTheme="minorEastAsia" w:hAnsi="Times New Roman" w:cs="Times New Roman"/>
                <w:bCs/>
                <w:kern w:val="0"/>
                <w:szCs w:val="21"/>
              </w:rPr>
            </w:pPr>
          </w:p>
        </w:tc>
      </w:tr>
    </w:tbl>
    <w:p w:rsidR="00A7046C" w:rsidRPr="001B320E" w:rsidRDefault="00A7046C">
      <w:pPr>
        <w:adjustRightInd w:val="0"/>
        <w:snapToGrid w:val="0"/>
        <w:spacing w:line="360" w:lineRule="auto"/>
        <w:rPr>
          <w:rFonts w:ascii="Times New Roman" w:eastAsia="仿宋" w:hAnsi="Times New Roman" w:cs="Times New Roman"/>
          <w:sz w:val="24"/>
        </w:rPr>
      </w:pPr>
    </w:p>
    <w:p w:rsidR="00131E3F" w:rsidRPr="001B320E" w:rsidRDefault="00423E1B" w:rsidP="00131E3F">
      <w:pPr>
        <w:adjustRightInd w:val="0"/>
        <w:snapToGrid w:val="0"/>
        <w:spacing w:line="360" w:lineRule="auto"/>
        <w:ind w:firstLineChars="200" w:firstLine="480"/>
        <w:rPr>
          <w:rFonts w:ascii="Times New Roman" w:eastAsia="仿宋" w:hAnsi="Times New Roman" w:cs="Times New Roman"/>
          <w:kern w:val="0"/>
          <w:sz w:val="24"/>
          <w:szCs w:val="24"/>
        </w:rPr>
      </w:pPr>
      <w:r w:rsidRPr="001B320E">
        <w:rPr>
          <w:rFonts w:ascii="Times New Roman" w:eastAsia="仿宋" w:hAnsi="Times New Roman" w:cs="Times New Roman"/>
          <w:kern w:val="0"/>
          <w:sz w:val="24"/>
          <w:szCs w:val="24"/>
        </w:rPr>
        <w:t>会后，</w:t>
      </w:r>
      <w:r w:rsidR="00514BCD" w:rsidRPr="001B320E">
        <w:rPr>
          <w:rFonts w:ascii="Times New Roman" w:eastAsia="仿宋" w:hAnsi="Times New Roman" w:cs="Times New Roman"/>
          <w:kern w:val="0"/>
          <w:sz w:val="24"/>
          <w:szCs w:val="24"/>
        </w:rPr>
        <w:t>主</w:t>
      </w:r>
      <w:r w:rsidRPr="001B320E">
        <w:rPr>
          <w:rFonts w:ascii="Times New Roman" w:eastAsia="仿宋" w:hAnsi="Times New Roman" w:cs="Times New Roman"/>
          <w:kern w:val="0"/>
          <w:sz w:val="24"/>
          <w:szCs w:val="24"/>
        </w:rPr>
        <w:t>起草单位西北橡胶塑料研究设计院有限公司在全国</w:t>
      </w:r>
      <w:proofErr w:type="gramStart"/>
      <w:r w:rsidRPr="001B320E">
        <w:rPr>
          <w:rFonts w:ascii="Times New Roman" w:eastAsia="仿宋" w:hAnsi="Times New Roman" w:cs="Times New Roman"/>
          <w:kern w:val="0"/>
          <w:sz w:val="24"/>
          <w:szCs w:val="24"/>
        </w:rPr>
        <w:t>橡</w:t>
      </w:r>
      <w:proofErr w:type="gramEnd"/>
      <w:r w:rsidRPr="001B320E">
        <w:rPr>
          <w:rFonts w:ascii="Times New Roman" w:eastAsia="仿宋" w:hAnsi="Times New Roman" w:cs="Times New Roman"/>
          <w:kern w:val="0"/>
          <w:sz w:val="24"/>
          <w:szCs w:val="24"/>
        </w:rPr>
        <w:t>标委密封制品分技术委员会的协助下，根据会中各参会单位提出的意见对工作组讨论稿进行了修改，修改后又发给标准参与单位进行征求修改意见，经过几轮修改后于</w:t>
      </w:r>
      <w:r w:rsidRPr="001B320E">
        <w:rPr>
          <w:rFonts w:ascii="Times New Roman" w:eastAsia="仿宋" w:hAnsi="Times New Roman" w:cs="Times New Roman"/>
          <w:kern w:val="0"/>
          <w:sz w:val="24"/>
          <w:szCs w:val="24"/>
        </w:rPr>
        <w:t>2024</w:t>
      </w:r>
      <w:r w:rsidRPr="001B320E">
        <w:rPr>
          <w:rFonts w:ascii="Times New Roman" w:eastAsia="仿宋" w:hAnsi="Times New Roman" w:cs="Times New Roman"/>
          <w:kern w:val="0"/>
          <w:sz w:val="24"/>
          <w:szCs w:val="24"/>
        </w:rPr>
        <w:t>年</w:t>
      </w:r>
      <w:r w:rsidRPr="001B320E">
        <w:rPr>
          <w:rFonts w:ascii="Times New Roman" w:eastAsia="仿宋" w:hAnsi="Times New Roman" w:cs="Times New Roman"/>
          <w:kern w:val="0"/>
          <w:sz w:val="24"/>
          <w:szCs w:val="24"/>
        </w:rPr>
        <w:t>5</w:t>
      </w:r>
      <w:r w:rsidRPr="001B320E">
        <w:rPr>
          <w:rFonts w:ascii="Times New Roman" w:eastAsia="仿宋" w:hAnsi="Times New Roman" w:cs="Times New Roman"/>
          <w:kern w:val="0"/>
          <w:sz w:val="24"/>
          <w:szCs w:val="24"/>
        </w:rPr>
        <w:t>月</w:t>
      </w:r>
      <w:r w:rsidR="00131E3F">
        <w:rPr>
          <w:rFonts w:ascii="Times New Roman" w:eastAsia="仿宋" w:hAnsi="Times New Roman" w:cs="Times New Roman" w:hint="eastAsia"/>
          <w:kern w:val="0"/>
          <w:sz w:val="24"/>
          <w:szCs w:val="24"/>
        </w:rPr>
        <w:t>2</w:t>
      </w:r>
      <w:r w:rsidR="00131E3F">
        <w:rPr>
          <w:rFonts w:ascii="Times New Roman" w:eastAsia="仿宋" w:hAnsi="Times New Roman" w:cs="Times New Roman"/>
          <w:kern w:val="0"/>
          <w:sz w:val="24"/>
          <w:szCs w:val="24"/>
        </w:rPr>
        <w:t>8</w:t>
      </w:r>
      <w:r w:rsidR="00131E3F">
        <w:rPr>
          <w:rFonts w:ascii="Times New Roman" w:eastAsia="仿宋" w:hAnsi="Times New Roman" w:cs="Times New Roman"/>
          <w:kern w:val="0"/>
          <w:sz w:val="24"/>
          <w:szCs w:val="24"/>
        </w:rPr>
        <w:t>日</w:t>
      </w:r>
      <w:r w:rsidRPr="001B320E">
        <w:rPr>
          <w:rFonts w:ascii="Times New Roman" w:eastAsia="仿宋" w:hAnsi="Times New Roman" w:cs="Times New Roman"/>
          <w:kern w:val="0"/>
          <w:sz w:val="24"/>
          <w:szCs w:val="24"/>
        </w:rPr>
        <w:t>完成了该标准的征求意见稿和编制说明初稿，</w:t>
      </w:r>
      <w:r w:rsidR="00131E3F" w:rsidRPr="00131E3F">
        <w:rPr>
          <w:rFonts w:ascii="Times New Roman" w:eastAsia="仿宋" w:hAnsi="Times New Roman" w:cs="Times New Roman" w:hint="eastAsia"/>
          <w:kern w:val="0"/>
          <w:sz w:val="24"/>
          <w:szCs w:val="24"/>
        </w:rPr>
        <w:t xml:space="preserve"> 6</w:t>
      </w:r>
      <w:r w:rsidR="00131E3F" w:rsidRPr="00131E3F">
        <w:rPr>
          <w:rFonts w:ascii="Times New Roman" w:eastAsia="仿宋" w:hAnsi="Times New Roman" w:cs="Times New Roman" w:hint="eastAsia"/>
          <w:kern w:val="0"/>
          <w:sz w:val="24"/>
          <w:szCs w:val="24"/>
        </w:rPr>
        <w:t>月</w:t>
      </w:r>
      <w:r w:rsidR="00131E3F">
        <w:rPr>
          <w:rFonts w:ascii="Times New Roman" w:eastAsia="仿宋" w:hAnsi="Times New Roman" w:cs="Times New Roman"/>
          <w:kern w:val="0"/>
          <w:sz w:val="24"/>
          <w:szCs w:val="24"/>
        </w:rPr>
        <w:t>5</w:t>
      </w:r>
      <w:r w:rsidR="00131E3F" w:rsidRPr="00131E3F">
        <w:rPr>
          <w:rFonts w:ascii="Times New Roman" w:eastAsia="仿宋" w:hAnsi="Times New Roman" w:cs="Times New Roman" w:hint="eastAsia"/>
          <w:kern w:val="0"/>
          <w:sz w:val="24"/>
          <w:szCs w:val="24"/>
        </w:rPr>
        <w:t>日在全国</w:t>
      </w:r>
      <w:proofErr w:type="gramStart"/>
      <w:r w:rsidR="00131E3F" w:rsidRPr="00131E3F">
        <w:rPr>
          <w:rFonts w:ascii="Times New Roman" w:eastAsia="仿宋" w:hAnsi="Times New Roman" w:cs="Times New Roman" w:hint="eastAsia"/>
          <w:kern w:val="0"/>
          <w:sz w:val="24"/>
          <w:szCs w:val="24"/>
        </w:rPr>
        <w:t>橡</w:t>
      </w:r>
      <w:proofErr w:type="gramEnd"/>
      <w:r w:rsidR="00131E3F" w:rsidRPr="00131E3F">
        <w:rPr>
          <w:rFonts w:ascii="Times New Roman" w:eastAsia="仿宋" w:hAnsi="Times New Roman" w:cs="Times New Roman" w:hint="eastAsia"/>
          <w:kern w:val="0"/>
          <w:sz w:val="24"/>
          <w:szCs w:val="24"/>
        </w:rPr>
        <w:t>标委密封制品分技术委员会秘</w:t>
      </w:r>
      <w:r w:rsidR="00131E3F" w:rsidRPr="00131E3F">
        <w:rPr>
          <w:rFonts w:ascii="Times New Roman" w:eastAsia="仿宋" w:hAnsi="Times New Roman" w:cs="Times New Roman" w:hint="eastAsia"/>
          <w:kern w:val="0"/>
          <w:sz w:val="24"/>
          <w:szCs w:val="24"/>
        </w:rPr>
        <w:lastRenderedPageBreak/>
        <w:t>书处的组织下召开</w:t>
      </w:r>
      <w:r w:rsidR="00BF6757">
        <w:rPr>
          <w:rFonts w:ascii="Times New Roman" w:eastAsia="仿宋" w:hAnsi="Times New Roman" w:cs="Times New Roman" w:hint="eastAsia"/>
          <w:kern w:val="0"/>
          <w:sz w:val="24"/>
          <w:szCs w:val="24"/>
        </w:rPr>
        <w:t>工作组</w:t>
      </w:r>
      <w:r w:rsidR="00131E3F" w:rsidRPr="00131E3F">
        <w:rPr>
          <w:rFonts w:ascii="Times New Roman" w:eastAsia="仿宋" w:hAnsi="Times New Roman" w:cs="Times New Roman" w:hint="eastAsia"/>
          <w:kern w:val="0"/>
          <w:sz w:val="24"/>
          <w:szCs w:val="24"/>
        </w:rPr>
        <w:t>线上</w:t>
      </w:r>
      <w:r w:rsidR="008D113D">
        <w:rPr>
          <w:rFonts w:ascii="Times New Roman" w:eastAsia="仿宋" w:hAnsi="Times New Roman" w:cs="Times New Roman" w:hint="eastAsia"/>
          <w:kern w:val="0"/>
          <w:sz w:val="24"/>
          <w:szCs w:val="24"/>
        </w:rPr>
        <w:t>讨论</w:t>
      </w:r>
      <w:r w:rsidR="00131E3F" w:rsidRPr="00131E3F">
        <w:rPr>
          <w:rFonts w:ascii="Times New Roman" w:eastAsia="仿宋" w:hAnsi="Times New Roman" w:cs="Times New Roman" w:hint="eastAsia"/>
          <w:kern w:val="0"/>
          <w:sz w:val="24"/>
          <w:szCs w:val="24"/>
        </w:rPr>
        <w:t>会议，各起草单位对该</w:t>
      </w:r>
      <w:r w:rsidR="00131E3F">
        <w:rPr>
          <w:rFonts w:ascii="Times New Roman" w:eastAsia="仿宋" w:hAnsi="Times New Roman" w:cs="Times New Roman" w:hint="eastAsia"/>
          <w:kern w:val="0"/>
          <w:sz w:val="24"/>
          <w:szCs w:val="24"/>
        </w:rPr>
        <w:t>稿</w:t>
      </w:r>
      <w:r w:rsidR="00131E3F" w:rsidRPr="00131E3F">
        <w:rPr>
          <w:rFonts w:ascii="Times New Roman" w:eastAsia="仿宋" w:hAnsi="Times New Roman" w:cs="Times New Roman" w:hint="eastAsia"/>
          <w:kern w:val="0"/>
          <w:sz w:val="24"/>
          <w:szCs w:val="24"/>
        </w:rPr>
        <w:t>进行征求意见阶段前的审阅和修改讨论，</w:t>
      </w:r>
      <w:r w:rsidR="00131E3F">
        <w:rPr>
          <w:rFonts w:ascii="Times New Roman" w:eastAsia="仿宋" w:hAnsi="Times New Roman" w:cs="Times New Roman" w:hint="eastAsia"/>
          <w:kern w:val="0"/>
          <w:sz w:val="24"/>
          <w:szCs w:val="24"/>
        </w:rPr>
        <w:t>并经秘书处审阅后</w:t>
      </w:r>
      <w:r w:rsidR="00131E3F" w:rsidRPr="00131E3F">
        <w:rPr>
          <w:rFonts w:ascii="Times New Roman" w:eastAsia="仿宋" w:hAnsi="Times New Roman" w:cs="Times New Roman" w:hint="eastAsia"/>
          <w:kern w:val="0"/>
          <w:sz w:val="24"/>
          <w:szCs w:val="24"/>
        </w:rPr>
        <w:t>完成了该项目的征求意见稿和编制说明。</w:t>
      </w:r>
    </w:p>
    <w:p w:rsidR="00A7046C" w:rsidRPr="001B320E" w:rsidRDefault="00423E1B">
      <w:pPr>
        <w:numPr>
          <w:ilvl w:val="0"/>
          <w:numId w:val="7"/>
        </w:numPr>
        <w:adjustRightInd w:val="0"/>
        <w:snapToGrid w:val="0"/>
        <w:spacing w:line="360" w:lineRule="auto"/>
        <w:rPr>
          <w:rFonts w:ascii="Times New Roman" w:eastAsia="仿宋" w:hAnsi="Times New Roman" w:cs="Times New Roman"/>
          <w:sz w:val="24"/>
        </w:rPr>
      </w:pPr>
      <w:r w:rsidRPr="001B320E">
        <w:rPr>
          <w:rFonts w:ascii="Times New Roman" w:eastAsia="仿宋" w:hAnsi="Times New Roman" w:cs="Times New Roman"/>
          <w:sz w:val="24"/>
        </w:rPr>
        <w:t>征求意见阶段（</w:t>
      </w: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6</w:t>
      </w:r>
      <w:r w:rsidRPr="001B320E">
        <w:rPr>
          <w:rFonts w:ascii="Times New Roman" w:eastAsia="仿宋" w:hAnsi="Times New Roman" w:cs="Times New Roman"/>
          <w:sz w:val="24"/>
        </w:rPr>
        <w:t>月</w:t>
      </w: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00131E3F">
        <w:rPr>
          <w:rFonts w:ascii="Times New Roman" w:eastAsia="仿宋" w:hAnsi="Times New Roman" w:cs="Times New Roman"/>
          <w:sz w:val="24"/>
        </w:rPr>
        <w:t>8</w:t>
      </w:r>
      <w:r w:rsidRPr="001B320E">
        <w:rPr>
          <w:rFonts w:ascii="Times New Roman" w:eastAsia="仿宋" w:hAnsi="Times New Roman" w:cs="Times New Roman"/>
          <w:sz w:val="24"/>
        </w:rPr>
        <w:t>月）</w:t>
      </w:r>
    </w:p>
    <w:p w:rsidR="00A7046C" w:rsidRPr="001B320E" w:rsidRDefault="00423E1B">
      <w:pPr>
        <w:adjustRightInd w:val="0"/>
        <w:snapToGrid w:val="0"/>
        <w:spacing w:line="360" w:lineRule="auto"/>
        <w:ind w:firstLineChars="200" w:firstLine="480"/>
        <w:rPr>
          <w:rFonts w:ascii="Times New Roman" w:eastAsia="仿宋" w:hAnsi="Times New Roman" w:cs="Times New Roman"/>
          <w:kern w:val="0"/>
          <w:sz w:val="24"/>
          <w:szCs w:val="24"/>
        </w:rPr>
      </w:pPr>
      <w:r w:rsidRPr="001B320E">
        <w:rPr>
          <w:rFonts w:ascii="Times New Roman" w:eastAsia="仿宋" w:hAnsi="Times New Roman" w:cs="Times New Roman"/>
          <w:kern w:val="0"/>
          <w:sz w:val="24"/>
          <w:szCs w:val="24"/>
        </w:rPr>
        <w:t>全国</w:t>
      </w:r>
      <w:proofErr w:type="gramStart"/>
      <w:r w:rsidRPr="001B320E">
        <w:rPr>
          <w:rFonts w:ascii="Times New Roman" w:eastAsia="仿宋" w:hAnsi="Times New Roman" w:cs="Times New Roman"/>
          <w:kern w:val="0"/>
          <w:sz w:val="24"/>
          <w:szCs w:val="24"/>
        </w:rPr>
        <w:t>橡</w:t>
      </w:r>
      <w:proofErr w:type="gramEnd"/>
      <w:r w:rsidRPr="001B320E">
        <w:rPr>
          <w:rFonts w:ascii="Times New Roman" w:eastAsia="仿宋" w:hAnsi="Times New Roman" w:cs="Times New Roman"/>
          <w:kern w:val="0"/>
          <w:sz w:val="24"/>
          <w:szCs w:val="24"/>
        </w:rPr>
        <w:t>标委密封制品分技术委员会于</w:t>
      </w:r>
      <w:r w:rsidRPr="001B320E">
        <w:rPr>
          <w:rFonts w:ascii="Times New Roman" w:eastAsia="仿宋" w:hAnsi="Times New Roman" w:cs="Times New Roman"/>
          <w:kern w:val="0"/>
          <w:sz w:val="24"/>
          <w:szCs w:val="24"/>
        </w:rPr>
        <w:t>2024</w:t>
      </w:r>
      <w:r w:rsidRPr="001B320E">
        <w:rPr>
          <w:rFonts w:ascii="Times New Roman" w:eastAsia="仿宋" w:hAnsi="Times New Roman" w:cs="Times New Roman"/>
          <w:kern w:val="0"/>
          <w:sz w:val="24"/>
          <w:szCs w:val="24"/>
        </w:rPr>
        <w:t>年</w:t>
      </w:r>
      <w:r w:rsidRPr="001B320E">
        <w:rPr>
          <w:rFonts w:ascii="Times New Roman" w:eastAsia="仿宋" w:hAnsi="Times New Roman" w:cs="Times New Roman"/>
          <w:kern w:val="0"/>
          <w:sz w:val="24"/>
          <w:szCs w:val="24"/>
        </w:rPr>
        <w:t>6</w:t>
      </w:r>
      <w:r w:rsidRPr="001B320E">
        <w:rPr>
          <w:rFonts w:ascii="Times New Roman" w:eastAsia="仿宋" w:hAnsi="Times New Roman" w:cs="Times New Roman"/>
          <w:kern w:val="0"/>
          <w:sz w:val="24"/>
          <w:szCs w:val="24"/>
        </w:rPr>
        <w:t>月向有关单位发出了征求意见的函，同时在国家标准化业务管理平台网站向社会公开征集意见，截止</w:t>
      </w:r>
      <w:r w:rsidRPr="001B320E">
        <w:rPr>
          <w:rFonts w:ascii="Times New Roman" w:eastAsia="仿宋" w:hAnsi="Times New Roman" w:cs="Times New Roman"/>
          <w:kern w:val="0"/>
          <w:sz w:val="24"/>
          <w:szCs w:val="24"/>
        </w:rPr>
        <w:t xml:space="preserve"> 2024 </w:t>
      </w:r>
      <w:r w:rsidRPr="001B320E">
        <w:rPr>
          <w:rFonts w:ascii="Times New Roman" w:eastAsia="仿宋" w:hAnsi="Times New Roman" w:cs="Times New Roman"/>
          <w:kern w:val="0"/>
          <w:sz w:val="24"/>
          <w:szCs w:val="24"/>
        </w:rPr>
        <w:t>年</w:t>
      </w:r>
      <w:r w:rsidR="006339D1">
        <w:rPr>
          <w:rFonts w:ascii="Times New Roman" w:eastAsia="仿宋" w:hAnsi="Times New Roman" w:cs="Times New Roman"/>
          <w:kern w:val="0"/>
          <w:sz w:val="24"/>
          <w:szCs w:val="24"/>
        </w:rPr>
        <w:t>8</w:t>
      </w:r>
      <w:r w:rsidRPr="001B320E">
        <w:rPr>
          <w:rFonts w:ascii="Times New Roman" w:eastAsia="仿宋" w:hAnsi="Times New Roman" w:cs="Times New Roman"/>
          <w:kern w:val="0"/>
          <w:sz w:val="24"/>
          <w:szCs w:val="24"/>
        </w:rPr>
        <w:t>月，回函单位</w:t>
      </w:r>
      <w:r w:rsidRPr="001B320E">
        <w:rPr>
          <w:rFonts w:ascii="Times New Roman" w:eastAsia="仿宋" w:hAnsi="Times New Roman" w:cs="Times New Roman"/>
          <w:kern w:val="0"/>
          <w:sz w:val="24"/>
          <w:szCs w:val="24"/>
        </w:rPr>
        <w:t xml:space="preserve">  </w:t>
      </w:r>
      <w:proofErr w:type="gramStart"/>
      <w:r w:rsidRPr="001B320E">
        <w:rPr>
          <w:rFonts w:ascii="Times New Roman" w:eastAsia="仿宋" w:hAnsi="Times New Roman" w:cs="Times New Roman"/>
          <w:kern w:val="0"/>
          <w:sz w:val="24"/>
          <w:szCs w:val="24"/>
        </w:rPr>
        <w:t>个</w:t>
      </w:r>
      <w:proofErr w:type="gramEnd"/>
      <w:r w:rsidRPr="001B320E">
        <w:rPr>
          <w:rFonts w:ascii="Times New Roman" w:eastAsia="仿宋" w:hAnsi="Times New Roman" w:cs="Times New Roman"/>
          <w:kern w:val="0"/>
          <w:sz w:val="24"/>
          <w:szCs w:val="24"/>
        </w:rPr>
        <w:t>，回函并有意见的单位</w:t>
      </w:r>
      <w:r w:rsidRPr="001B320E">
        <w:rPr>
          <w:rFonts w:ascii="Times New Roman" w:eastAsia="仿宋" w:hAnsi="Times New Roman" w:cs="Times New Roman"/>
          <w:kern w:val="0"/>
          <w:sz w:val="24"/>
          <w:szCs w:val="24"/>
        </w:rPr>
        <w:t xml:space="preserve">   </w:t>
      </w:r>
      <w:proofErr w:type="gramStart"/>
      <w:r w:rsidRPr="001B320E">
        <w:rPr>
          <w:rFonts w:ascii="Times New Roman" w:eastAsia="仿宋" w:hAnsi="Times New Roman" w:cs="Times New Roman"/>
          <w:kern w:val="0"/>
          <w:sz w:val="24"/>
          <w:szCs w:val="24"/>
        </w:rPr>
        <w:t>个</w:t>
      </w:r>
      <w:proofErr w:type="gramEnd"/>
      <w:r w:rsidRPr="001B320E">
        <w:rPr>
          <w:rFonts w:ascii="Times New Roman" w:eastAsia="仿宋" w:hAnsi="Times New Roman" w:cs="Times New Roman"/>
          <w:kern w:val="0"/>
          <w:sz w:val="24"/>
          <w:szCs w:val="24"/>
        </w:rPr>
        <w:t>。</w:t>
      </w:r>
    </w:p>
    <w:p w:rsidR="00A7046C" w:rsidRPr="001B320E" w:rsidRDefault="00423E1B">
      <w:pPr>
        <w:numPr>
          <w:ilvl w:val="0"/>
          <w:numId w:val="7"/>
        </w:numPr>
        <w:adjustRightInd w:val="0"/>
        <w:snapToGrid w:val="0"/>
        <w:spacing w:line="360" w:lineRule="auto"/>
        <w:rPr>
          <w:rFonts w:ascii="Times New Roman" w:eastAsia="仿宋" w:hAnsi="Times New Roman" w:cs="Times New Roman"/>
          <w:sz w:val="24"/>
        </w:rPr>
      </w:pPr>
      <w:r w:rsidRPr="001B320E">
        <w:rPr>
          <w:rFonts w:ascii="Times New Roman" w:eastAsia="仿宋" w:hAnsi="Times New Roman" w:cs="Times New Roman"/>
          <w:sz w:val="24"/>
        </w:rPr>
        <w:t>送审稿的编写（</w:t>
      </w: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8</w:t>
      </w:r>
      <w:r w:rsidRPr="001B320E">
        <w:rPr>
          <w:rFonts w:ascii="Times New Roman" w:eastAsia="仿宋" w:hAnsi="Times New Roman" w:cs="Times New Roman"/>
          <w:sz w:val="24"/>
        </w:rPr>
        <w:t>月</w:t>
      </w: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9</w:t>
      </w:r>
      <w:r w:rsidRPr="001B320E">
        <w:rPr>
          <w:rFonts w:ascii="Times New Roman" w:eastAsia="仿宋" w:hAnsi="Times New Roman" w:cs="Times New Roman"/>
          <w:sz w:val="24"/>
        </w:rPr>
        <w:t>月）</w:t>
      </w:r>
    </w:p>
    <w:p w:rsidR="00A7046C" w:rsidRPr="001B320E" w:rsidRDefault="00423E1B">
      <w:pPr>
        <w:adjustRightInd w:val="0"/>
        <w:snapToGrid w:val="0"/>
        <w:spacing w:line="360" w:lineRule="auto"/>
        <w:ind w:firstLineChars="200" w:firstLine="480"/>
        <w:rPr>
          <w:rFonts w:ascii="Times New Roman" w:eastAsia="仿宋" w:hAnsi="Times New Roman" w:cs="Times New Roman"/>
          <w:kern w:val="0"/>
          <w:sz w:val="24"/>
          <w:szCs w:val="24"/>
        </w:rPr>
      </w:pPr>
      <w:r w:rsidRPr="001B320E">
        <w:rPr>
          <w:rFonts w:ascii="Times New Roman" w:eastAsia="仿宋" w:hAnsi="Times New Roman" w:cs="Times New Roman"/>
          <w:kern w:val="0"/>
          <w:sz w:val="24"/>
          <w:szCs w:val="24"/>
        </w:rPr>
        <w:t>西北橡胶塑料研究设计院有限公司针对征求意见稿的返回意见进行归纳和汇总，整理出技术性的意见</w:t>
      </w:r>
      <w:r w:rsidRPr="001B320E">
        <w:rPr>
          <w:rFonts w:ascii="Times New Roman" w:eastAsia="仿宋" w:hAnsi="Times New Roman" w:cs="Times New Roman"/>
          <w:kern w:val="0"/>
          <w:sz w:val="24"/>
          <w:szCs w:val="24"/>
        </w:rPr>
        <w:t xml:space="preserve">  </w:t>
      </w:r>
      <w:r w:rsidRPr="001B320E">
        <w:rPr>
          <w:rFonts w:ascii="Times New Roman" w:eastAsia="仿宋" w:hAnsi="Times New Roman" w:cs="Times New Roman"/>
          <w:kern w:val="0"/>
          <w:sz w:val="24"/>
          <w:szCs w:val="24"/>
        </w:rPr>
        <w:t>条，经过与标准参与单位的讨论，对专家给出的意见进行了分析，采纳</w:t>
      </w:r>
      <w:r w:rsidRPr="001B320E">
        <w:rPr>
          <w:rFonts w:ascii="Times New Roman" w:eastAsia="仿宋" w:hAnsi="Times New Roman" w:cs="Times New Roman"/>
          <w:kern w:val="0"/>
          <w:sz w:val="24"/>
          <w:szCs w:val="24"/>
        </w:rPr>
        <w:t xml:space="preserve">  </w:t>
      </w:r>
      <w:r w:rsidRPr="001B320E">
        <w:rPr>
          <w:rFonts w:ascii="Times New Roman" w:eastAsia="仿宋" w:hAnsi="Times New Roman" w:cs="Times New Roman"/>
          <w:kern w:val="0"/>
          <w:sz w:val="24"/>
          <w:szCs w:val="24"/>
        </w:rPr>
        <w:t>条，不采纳</w:t>
      </w:r>
      <w:r w:rsidRPr="001B320E">
        <w:rPr>
          <w:rFonts w:ascii="Times New Roman" w:eastAsia="仿宋" w:hAnsi="Times New Roman" w:cs="Times New Roman"/>
          <w:kern w:val="0"/>
          <w:sz w:val="24"/>
          <w:szCs w:val="24"/>
        </w:rPr>
        <w:t xml:space="preserve">  </w:t>
      </w:r>
      <w:r w:rsidRPr="001B320E">
        <w:rPr>
          <w:rFonts w:ascii="Times New Roman" w:eastAsia="仿宋" w:hAnsi="Times New Roman" w:cs="Times New Roman"/>
          <w:kern w:val="0"/>
          <w:sz w:val="24"/>
          <w:szCs w:val="24"/>
        </w:rPr>
        <w:t>条，不采纳部分给出了相应的理由，见《国家标准征求意见汇总处理表》，最终形成了标准的送审稿和编制说明。</w:t>
      </w:r>
    </w:p>
    <w:p w:rsidR="00A7046C" w:rsidRPr="001B320E" w:rsidRDefault="00423E1B">
      <w:pPr>
        <w:numPr>
          <w:ilvl w:val="0"/>
          <w:numId w:val="7"/>
        </w:numPr>
        <w:adjustRightInd w:val="0"/>
        <w:snapToGrid w:val="0"/>
        <w:spacing w:line="360" w:lineRule="auto"/>
        <w:rPr>
          <w:rFonts w:ascii="Times New Roman" w:eastAsia="仿宋" w:hAnsi="Times New Roman" w:cs="Times New Roman"/>
          <w:sz w:val="24"/>
        </w:rPr>
      </w:pPr>
      <w:r w:rsidRPr="001B320E">
        <w:rPr>
          <w:rFonts w:ascii="Times New Roman" w:eastAsia="仿宋" w:hAnsi="Times New Roman" w:cs="Times New Roman"/>
          <w:sz w:val="24"/>
        </w:rPr>
        <w:t>会议审查（</w:t>
      </w: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11</w:t>
      </w:r>
      <w:r w:rsidRPr="001B320E">
        <w:rPr>
          <w:rFonts w:ascii="Times New Roman" w:eastAsia="仿宋" w:hAnsi="Times New Roman" w:cs="Times New Roman"/>
          <w:sz w:val="24"/>
        </w:rPr>
        <w:t>月）</w:t>
      </w:r>
    </w:p>
    <w:p w:rsidR="00A7046C" w:rsidRPr="001B320E" w:rsidRDefault="00423E1B">
      <w:pPr>
        <w:adjustRightInd w:val="0"/>
        <w:snapToGrid w:val="0"/>
        <w:spacing w:line="360" w:lineRule="auto"/>
        <w:ind w:firstLineChars="200" w:firstLine="480"/>
        <w:rPr>
          <w:rFonts w:ascii="Times New Roman" w:eastAsia="仿宋" w:hAnsi="Times New Roman" w:cs="Times New Roman"/>
          <w:kern w:val="0"/>
          <w:sz w:val="24"/>
          <w:szCs w:val="24"/>
        </w:rPr>
      </w:pPr>
      <w:r w:rsidRPr="001B320E">
        <w:rPr>
          <w:rFonts w:ascii="Times New Roman" w:eastAsia="仿宋" w:hAnsi="Times New Roman" w:cs="Times New Roman"/>
          <w:kern w:val="0"/>
          <w:sz w:val="24"/>
          <w:szCs w:val="24"/>
        </w:rPr>
        <w:t>2024</w:t>
      </w:r>
      <w:r w:rsidRPr="001B320E">
        <w:rPr>
          <w:rFonts w:ascii="Times New Roman" w:eastAsia="仿宋" w:hAnsi="Times New Roman" w:cs="Times New Roman"/>
          <w:kern w:val="0"/>
          <w:sz w:val="24"/>
          <w:szCs w:val="24"/>
        </w:rPr>
        <w:t>年</w:t>
      </w:r>
      <w:r w:rsidRPr="001B320E">
        <w:rPr>
          <w:rFonts w:ascii="Times New Roman" w:eastAsia="仿宋" w:hAnsi="Times New Roman" w:cs="Times New Roman"/>
          <w:kern w:val="0"/>
          <w:sz w:val="24"/>
          <w:szCs w:val="24"/>
        </w:rPr>
        <w:t xml:space="preserve">  </w:t>
      </w:r>
      <w:r w:rsidRPr="001B320E">
        <w:rPr>
          <w:rFonts w:ascii="Times New Roman" w:eastAsia="仿宋" w:hAnsi="Times New Roman" w:cs="Times New Roman"/>
          <w:kern w:val="0"/>
          <w:sz w:val="24"/>
          <w:szCs w:val="24"/>
        </w:rPr>
        <w:t>月</w:t>
      </w:r>
      <w:r w:rsidRPr="001B320E">
        <w:rPr>
          <w:rFonts w:ascii="Times New Roman" w:eastAsia="仿宋" w:hAnsi="Times New Roman" w:cs="Times New Roman"/>
          <w:kern w:val="0"/>
          <w:sz w:val="24"/>
          <w:szCs w:val="24"/>
        </w:rPr>
        <w:t xml:space="preserve">  </w:t>
      </w:r>
      <w:r w:rsidRPr="001B320E">
        <w:rPr>
          <w:rFonts w:ascii="Times New Roman" w:eastAsia="仿宋" w:hAnsi="Times New Roman" w:cs="Times New Roman"/>
          <w:kern w:val="0"/>
          <w:sz w:val="24"/>
          <w:szCs w:val="24"/>
        </w:rPr>
        <w:t>日，在全国</w:t>
      </w:r>
      <w:proofErr w:type="gramStart"/>
      <w:r w:rsidRPr="001B320E">
        <w:rPr>
          <w:rFonts w:ascii="Times New Roman" w:eastAsia="仿宋" w:hAnsi="Times New Roman" w:cs="Times New Roman"/>
          <w:kern w:val="0"/>
          <w:sz w:val="24"/>
          <w:szCs w:val="24"/>
        </w:rPr>
        <w:t>橡</w:t>
      </w:r>
      <w:proofErr w:type="gramEnd"/>
      <w:r w:rsidRPr="001B320E">
        <w:rPr>
          <w:rFonts w:ascii="Times New Roman" w:eastAsia="仿宋" w:hAnsi="Times New Roman" w:cs="Times New Roman"/>
          <w:kern w:val="0"/>
          <w:sz w:val="24"/>
          <w:szCs w:val="24"/>
        </w:rPr>
        <w:t>标委密封制品分技术委员会秘书处组织的标准审查会上对该标准进行了会审，参加会审的委员共</w:t>
      </w:r>
      <w:r w:rsidRPr="001B320E">
        <w:rPr>
          <w:rFonts w:ascii="Times New Roman" w:eastAsia="仿宋" w:hAnsi="Times New Roman" w:cs="Times New Roman"/>
          <w:kern w:val="0"/>
          <w:sz w:val="24"/>
          <w:szCs w:val="24"/>
        </w:rPr>
        <w:t xml:space="preserve"> </w:t>
      </w:r>
      <w:r w:rsidRPr="001B320E">
        <w:rPr>
          <w:rFonts w:ascii="Times New Roman" w:eastAsia="仿宋" w:hAnsi="Times New Roman" w:cs="Times New Roman"/>
          <w:kern w:val="0"/>
          <w:sz w:val="24"/>
          <w:szCs w:val="24"/>
        </w:rPr>
        <w:t>人，本会委员共</w:t>
      </w:r>
      <w:r w:rsidRPr="001B320E">
        <w:rPr>
          <w:rFonts w:ascii="Times New Roman" w:eastAsia="仿宋" w:hAnsi="Times New Roman" w:cs="Times New Roman"/>
          <w:kern w:val="0"/>
          <w:sz w:val="24"/>
          <w:szCs w:val="24"/>
        </w:rPr>
        <w:t xml:space="preserve"> </w:t>
      </w:r>
      <w:r w:rsidRPr="001B320E">
        <w:rPr>
          <w:rFonts w:ascii="Times New Roman" w:eastAsia="仿宋" w:hAnsi="Times New Roman" w:cs="Times New Roman"/>
          <w:kern w:val="0"/>
          <w:sz w:val="24"/>
          <w:szCs w:val="24"/>
        </w:rPr>
        <w:t>人，委员</w:t>
      </w:r>
      <w:proofErr w:type="gramStart"/>
      <w:r w:rsidRPr="001B320E">
        <w:rPr>
          <w:rFonts w:ascii="Times New Roman" w:eastAsia="仿宋" w:hAnsi="Times New Roman" w:cs="Times New Roman"/>
          <w:kern w:val="0"/>
          <w:sz w:val="24"/>
          <w:szCs w:val="24"/>
        </w:rPr>
        <w:t>参会率</w:t>
      </w:r>
      <w:proofErr w:type="gramEnd"/>
      <w:r w:rsidRPr="001B320E">
        <w:rPr>
          <w:rFonts w:ascii="Times New Roman" w:eastAsia="仿宋" w:hAnsi="Times New Roman" w:cs="Times New Roman"/>
          <w:kern w:val="0"/>
          <w:sz w:val="24"/>
          <w:szCs w:val="24"/>
        </w:rPr>
        <w:t>为</w:t>
      </w:r>
      <w:r w:rsidRPr="001B320E">
        <w:rPr>
          <w:rFonts w:ascii="Times New Roman" w:eastAsia="仿宋" w:hAnsi="Times New Roman" w:cs="Times New Roman"/>
          <w:kern w:val="0"/>
          <w:sz w:val="24"/>
          <w:szCs w:val="24"/>
        </w:rPr>
        <w:t xml:space="preserve">  %</w:t>
      </w:r>
      <w:r w:rsidRPr="001B320E">
        <w:rPr>
          <w:rFonts w:ascii="Times New Roman" w:eastAsia="仿宋" w:hAnsi="Times New Roman" w:cs="Times New Roman"/>
          <w:kern w:val="0"/>
          <w:sz w:val="24"/>
          <w:szCs w:val="24"/>
        </w:rPr>
        <w:t>，会议共提出</w:t>
      </w:r>
      <w:r w:rsidRPr="001B320E">
        <w:rPr>
          <w:rFonts w:ascii="Times New Roman" w:eastAsia="仿宋" w:hAnsi="Times New Roman" w:cs="Times New Roman"/>
          <w:kern w:val="0"/>
          <w:sz w:val="24"/>
          <w:szCs w:val="24"/>
        </w:rPr>
        <w:t xml:space="preserve"> </w:t>
      </w:r>
      <w:proofErr w:type="gramStart"/>
      <w:r w:rsidRPr="001B320E">
        <w:rPr>
          <w:rFonts w:ascii="Times New Roman" w:eastAsia="仿宋" w:hAnsi="Times New Roman" w:cs="Times New Roman"/>
          <w:kern w:val="0"/>
          <w:sz w:val="24"/>
          <w:szCs w:val="24"/>
        </w:rPr>
        <w:t>条修改</w:t>
      </w:r>
      <w:proofErr w:type="gramEnd"/>
      <w:r w:rsidRPr="001B320E">
        <w:rPr>
          <w:rFonts w:ascii="Times New Roman" w:eastAsia="仿宋" w:hAnsi="Times New Roman" w:cs="Times New Roman"/>
          <w:kern w:val="0"/>
          <w:sz w:val="24"/>
          <w:szCs w:val="24"/>
        </w:rPr>
        <w:t>意见（见审查会会议纪要），本次会审符合法定程序，会审有效，本标准获得通过。</w:t>
      </w:r>
    </w:p>
    <w:p w:rsidR="00A7046C" w:rsidRPr="001B320E" w:rsidRDefault="00423E1B">
      <w:pPr>
        <w:numPr>
          <w:ilvl w:val="0"/>
          <w:numId w:val="7"/>
        </w:numPr>
        <w:adjustRightInd w:val="0"/>
        <w:snapToGrid w:val="0"/>
        <w:spacing w:line="360" w:lineRule="auto"/>
        <w:rPr>
          <w:rFonts w:ascii="Times New Roman" w:eastAsia="仿宋" w:hAnsi="Times New Roman" w:cs="Times New Roman"/>
          <w:sz w:val="24"/>
        </w:rPr>
      </w:pPr>
      <w:r w:rsidRPr="001B320E">
        <w:rPr>
          <w:rFonts w:ascii="Times New Roman" w:eastAsia="仿宋" w:hAnsi="Times New Roman" w:cs="Times New Roman"/>
          <w:sz w:val="24"/>
        </w:rPr>
        <w:t>完成报批材料（</w:t>
      </w:r>
      <w:r w:rsidRPr="001B320E">
        <w:rPr>
          <w:rFonts w:ascii="Times New Roman" w:eastAsia="仿宋" w:hAnsi="Times New Roman" w:cs="Times New Roman"/>
          <w:sz w:val="24"/>
        </w:rPr>
        <w:t>2024</w:t>
      </w:r>
      <w:r w:rsidRPr="001B320E">
        <w:rPr>
          <w:rFonts w:ascii="Times New Roman" w:eastAsia="仿宋" w:hAnsi="Times New Roman" w:cs="Times New Roman"/>
          <w:sz w:val="24"/>
        </w:rPr>
        <w:t>年</w:t>
      </w:r>
      <w:r w:rsidRPr="001B320E">
        <w:rPr>
          <w:rFonts w:ascii="Times New Roman" w:eastAsia="仿宋" w:hAnsi="Times New Roman" w:cs="Times New Roman"/>
          <w:sz w:val="24"/>
        </w:rPr>
        <w:t>12</w:t>
      </w:r>
      <w:r w:rsidRPr="001B320E">
        <w:rPr>
          <w:rFonts w:ascii="Times New Roman" w:eastAsia="仿宋" w:hAnsi="Times New Roman" w:cs="Times New Roman"/>
          <w:sz w:val="24"/>
        </w:rPr>
        <w:t>月</w:t>
      </w:r>
      <w:r w:rsidRPr="001B320E">
        <w:rPr>
          <w:rFonts w:ascii="Times New Roman" w:eastAsia="仿宋" w:hAnsi="Times New Roman" w:cs="Times New Roman"/>
          <w:sz w:val="24"/>
        </w:rPr>
        <w:t>-2025</w:t>
      </w:r>
      <w:r w:rsidRPr="001B320E">
        <w:rPr>
          <w:rFonts w:ascii="Times New Roman" w:eastAsia="仿宋" w:hAnsi="Times New Roman" w:cs="Times New Roman"/>
          <w:sz w:val="24"/>
        </w:rPr>
        <w:t>年</w:t>
      </w:r>
      <w:r w:rsidRPr="001B320E">
        <w:rPr>
          <w:rFonts w:ascii="Times New Roman" w:eastAsia="仿宋" w:hAnsi="Times New Roman" w:cs="Times New Roman"/>
          <w:sz w:val="24"/>
        </w:rPr>
        <w:t>1</w:t>
      </w:r>
      <w:r w:rsidRPr="001B320E">
        <w:rPr>
          <w:rFonts w:ascii="Times New Roman" w:eastAsia="仿宋" w:hAnsi="Times New Roman" w:cs="Times New Roman"/>
          <w:sz w:val="24"/>
        </w:rPr>
        <w:t>月）</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kern w:val="0"/>
          <w:sz w:val="24"/>
          <w:szCs w:val="24"/>
        </w:rPr>
        <w:t>随后，负责起草单位按会议审查意见对标准做了进一步修改后完成报批稿及其相关附件。</w:t>
      </w:r>
    </w:p>
    <w:p w:rsidR="00A7046C" w:rsidRPr="001B320E" w:rsidRDefault="00423E1B">
      <w:pPr>
        <w:numPr>
          <w:ilvl w:val="0"/>
          <w:numId w:val="5"/>
        </w:numPr>
        <w:adjustRightInd w:val="0"/>
        <w:snapToGrid w:val="0"/>
        <w:spacing w:beforeLines="50" w:before="156" w:afterLines="50" w:after="156" w:line="360" w:lineRule="auto"/>
        <w:outlineLvl w:val="0"/>
        <w:rPr>
          <w:rFonts w:ascii="Times New Roman" w:eastAsia="仿宋" w:hAnsi="Times New Roman" w:cs="Times New Roman"/>
          <w:b/>
          <w:bCs/>
          <w:sz w:val="28"/>
          <w:szCs w:val="28"/>
        </w:rPr>
      </w:pPr>
      <w:r w:rsidRPr="001B320E">
        <w:rPr>
          <w:rFonts w:ascii="Times New Roman" w:eastAsia="仿宋" w:hAnsi="Times New Roman" w:cs="Times New Roman"/>
          <w:b/>
          <w:bCs/>
          <w:sz w:val="28"/>
          <w:szCs w:val="28"/>
        </w:rPr>
        <w:t>国家标准编制原则和主要内容</w:t>
      </w:r>
    </w:p>
    <w:p w:rsidR="00A7046C" w:rsidRPr="001B320E" w:rsidRDefault="00423E1B">
      <w:pPr>
        <w:spacing w:line="360" w:lineRule="auto"/>
        <w:rPr>
          <w:rFonts w:ascii="Times New Roman" w:eastAsia="仿宋" w:hAnsi="Times New Roman" w:cs="Times New Roman"/>
          <w:sz w:val="24"/>
        </w:rPr>
      </w:pPr>
      <w:r w:rsidRPr="001B320E">
        <w:rPr>
          <w:rFonts w:ascii="Times New Roman" w:eastAsia="仿宋" w:hAnsi="Times New Roman" w:cs="Times New Roman"/>
          <w:sz w:val="24"/>
        </w:rPr>
        <w:t xml:space="preserve">   </w:t>
      </w:r>
      <w:r w:rsidRPr="001B320E">
        <w:rPr>
          <w:rFonts w:ascii="Times New Roman" w:eastAsia="仿宋" w:hAnsi="Times New Roman" w:cs="Times New Roman"/>
          <w:sz w:val="24"/>
        </w:rPr>
        <w:t>（一）国家标准编制原则</w:t>
      </w:r>
    </w:p>
    <w:p w:rsidR="00A7046C" w:rsidRPr="001B320E" w:rsidRDefault="00423E1B">
      <w:pPr>
        <w:pStyle w:val="Default"/>
        <w:numPr>
          <w:ilvl w:val="0"/>
          <w:numId w:val="8"/>
        </w:numPr>
        <w:spacing w:before="156" w:after="156" w:line="360" w:lineRule="auto"/>
        <w:rPr>
          <w:rFonts w:ascii="Times New Roman" w:eastAsia="仿宋" w:hAnsi="Times New Roman" w:cs="Times New Roman"/>
          <w:color w:val="auto"/>
        </w:rPr>
      </w:pPr>
      <w:r w:rsidRPr="001B320E">
        <w:rPr>
          <w:rFonts w:ascii="Times New Roman" w:eastAsia="仿宋" w:hAnsi="Times New Roman" w:cs="Times New Roman"/>
          <w:color w:val="auto"/>
        </w:rPr>
        <w:t>具有科学性、先进性和可操作性，促进行业健康发展与技术进步。</w:t>
      </w:r>
    </w:p>
    <w:p w:rsidR="00A7046C" w:rsidRPr="001B320E" w:rsidRDefault="00423E1B">
      <w:pPr>
        <w:pStyle w:val="Default"/>
        <w:numPr>
          <w:ilvl w:val="0"/>
          <w:numId w:val="8"/>
        </w:numPr>
        <w:spacing w:before="156" w:after="156" w:line="360" w:lineRule="auto"/>
        <w:rPr>
          <w:rFonts w:ascii="Times New Roman" w:eastAsia="仿宋" w:hAnsi="Times New Roman" w:cs="Times New Roman"/>
          <w:color w:val="auto"/>
        </w:rPr>
      </w:pPr>
      <w:r w:rsidRPr="001B320E">
        <w:rPr>
          <w:rFonts w:ascii="Times New Roman" w:eastAsia="仿宋" w:hAnsi="Times New Roman" w:cs="Times New Roman"/>
          <w:color w:val="auto"/>
        </w:rPr>
        <w:t>与相关标准法规协调一致。</w:t>
      </w:r>
    </w:p>
    <w:p w:rsidR="00A7046C" w:rsidRPr="001B320E" w:rsidRDefault="00423E1B">
      <w:pPr>
        <w:pStyle w:val="Default"/>
        <w:numPr>
          <w:ilvl w:val="0"/>
          <w:numId w:val="8"/>
        </w:numPr>
        <w:spacing w:before="156" w:after="156" w:line="360" w:lineRule="auto"/>
        <w:rPr>
          <w:rFonts w:ascii="Times New Roman" w:eastAsia="仿宋" w:hAnsi="Times New Roman" w:cs="Times New Roman"/>
          <w:color w:val="auto"/>
        </w:rPr>
      </w:pPr>
      <w:r w:rsidRPr="001B320E">
        <w:rPr>
          <w:rFonts w:ascii="Times New Roman" w:eastAsia="仿宋" w:hAnsi="Times New Roman" w:cs="Times New Roman"/>
          <w:color w:val="auto"/>
        </w:rPr>
        <w:t>按照</w:t>
      </w:r>
      <w:r w:rsidRPr="001B320E">
        <w:rPr>
          <w:rFonts w:ascii="Times New Roman" w:eastAsia="仿宋" w:hAnsi="Times New Roman" w:cs="Times New Roman"/>
          <w:color w:val="auto"/>
        </w:rPr>
        <w:t>GB/T 1.1—2020</w:t>
      </w:r>
      <w:r w:rsidRPr="001B320E">
        <w:rPr>
          <w:rFonts w:ascii="Times New Roman" w:eastAsia="仿宋" w:hAnsi="Times New Roman" w:cs="Times New Roman"/>
          <w:color w:val="auto"/>
        </w:rPr>
        <w:t>《标准化工作导则</w:t>
      </w:r>
      <w:r w:rsidRPr="001B320E">
        <w:rPr>
          <w:rFonts w:ascii="Times New Roman" w:eastAsia="仿宋" w:hAnsi="Times New Roman" w:cs="Times New Roman"/>
          <w:color w:val="auto"/>
        </w:rPr>
        <w:t xml:space="preserve">  </w:t>
      </w:r>
      <w:r w:rsidRPr="001B320E">
        <w:rPr>
          <w:rFonts w:ascii="Times New Roman" w:eastAsia="仿宋" w:hAnsi="Times New Roman" w:cs="Times New Roman"/>
          <w:color w:val="auto"/>
        </w:rPr>
        <w:t>第</w:t>
      </w:r>
      <w:r w:rsidRPr="001B320E">
        <w:rPr>
          <w:rFonts w:ascii="Times New Roman" w:eastAsia="仿宋" w:hAnsi="Times New Roman" w:cs="Times New Roman"/>
          <w:color w:val="auto"/>
        </w:rPr>
        <w:t>1</w:t>
      </w:r>
      <w:r w:rsidRPr="001B320E">
        <w:rPr>
          <w:rFonts w:ascii="Times New Roman" w:eastAsia="仿宋" w:hAnsi="Times New Roman" w:cs="Times New Roman"/>
          <w:color w:val="auto"/>
        </w:rPr>
        <w:t>部分：标准化文件的结构和起草规则》和</w:t>
      </w:r>
      <w:r w:rsidRPr="001B320E">
        <w:rPr>
          <w:rFonts w:ascii="Times New Roman" w:eastAsia="仿宋" w:hAnsi="Times New Roman" w:cs="Times New Roman"/>
          <w:color w:val="auto"/>
        </w:rPr>
        <w:t>GB/T 1.2—2020</w:t>
      </w:r>
      <w:r w:rsidRPr="001B320E">
        <w:rPr>
          <w:rFonts w:ascii="Times New Roman" w:eastAsia="仿宋" w:hAnsi="Times New Roman" w:cs="Times New Roman"/>
          <w:color w:val="auto"/>
        </w:rPr>
        <w:t>《标准化工作导则</w:t>
      </w:r>
      <w:r w:rsidRPr="001B320E">
        <w:rPr>
          <w:rFonts w:ascii="Times New Roman" w:eastAsia="仿宋" w:hAnsi="Times New Roman" w:cs="Times New Roman"/>
          <w:color w:val="auto"/>
        </w:rPr>
        <w:t xml:space="preserve">  </w:t>
      </w:r>
      <w:r w:rsidRPr="001B320E">
        <w:rPr>
          <w:rFonts w:ascii="Times New Roman" w:eastAsia="仿宋" w:hAnsi="Times New Roman" w:cs="Times New Roman"/>
          <w:color w:val="auto"/>
        </w:rPr>
        <w:t>第</w:t>
      </w:r>
      <w:r w:rsidRPr="001B320E">
        <w:rPr>
          <w:rFonts w:ascii="Times New Roman" w:eastAsia="仿宋" w:hAnsi="Times New Roman" w:cs="Times New Roman"/>
          <w:color w:val="auto"/>
        </w:rPr>
        <w:t>2</w:t>
      </w:r>
      <w:r w:rsidRPr="001B320E">
        <w:rPr>
          <w:rFonts w:ascii="Times New Roman" w:eastAsia="仿宋" w:hAnsi="Times New Roman" w:cs="Times New Roman"/>
          <w:color w:val="auto"/>
        </w:rPr>
        <w:t>部分：以</w:t>
      </w:r>
      <w:r w:rsidRPr="001B320E">
        <w:rPr>
          <w:rFonts w:ascii="Times New Roman" w:eastAsia="仿宋" w:hAnsi="Times New Roman" w:cs="Times New Roman"/>
          <w:color w:val="auto"/>
        </w:rPr>
        <w:t>ISO/IEC</w:t>
      </w:r>
      <w:r w:rsidRPr="001B320E">
        <w:rPr>
          <w:rFonts w:ascii="Times New Roman" w:eastAsia="仿宋" w:hAnsi="Times New Roman" w:cs="Times New Roman"/>
          <w:color w:val="auto"/>
        </w:rPr>
        <w:t>标准化文件为基础的标准化文件起草规则》规定起草。</w:t>
      </w:r>
    </w:p>
    <w:p w:rsidR="00A7046C" w:rsidRPr="001B320E" w:rsidRDefault="00423E1B">
      <w:pPr>
        <w:adjustRightInd w:val="0"/>
        <w:snapToGrid w:val="0"/>
        <w:spacing w:line="360" w:lineRule="auto"/>
        <w:ind w:firstLineChars="200" w:firstLine="480"/>
        <w:rPr>
          <w:rFonts w:ascii="Times New Roman" w:eastAsia="仿宋" w:hAnsi="Times New Roman" w:cs="Times New Roman"/>
          <w:strike/>
          <w:sz w:val="24"/>
        </w:rPr>
      </w:pPr>
      <w:r w:rsidRPr="001B320E">
        <w:rPr>
          <w:rFonts w:ascii="Times New Roman" w:eastAsia="仿宋" w:hAnsi="Times New Roman" w:cs="Times New Roman"/>
          <w:sz w:val="24"/>
        </w:rPr>
        <w:t>（二）国家标准主要技术内容确定依据</w:t>
      </w:r>
    </w:p>
    <w:p w:rsidR="00A7046C" w:rsidRPr="001B320E" w:rsidRDefault="00A9286D">
      <w:pPr>
        <w:adjustRightInd w:val="0"/>
        <w:snapToGrid w:val="0"/>
        <w:spacing w:line="360" w:lineRule="auto"/>
        <w:ind w:firstLineChars="200" w:firstLine="480"/>
        <w:rPr>
          <w:rFonts w:ascii="Times New Roman" w:eastAsia="仿宋" w:hAnsi="Times New Roman" w:cs="Times New Roman"/>
          <w:sz w:val="24"/>
        </w:rPr>
      </w:pPr>
      <w:r>
        <w:rPr>
          <w:rFonts w:ascii="Times New Roman" w:eastAsia="仿宋" w:hAnsi="Times New Roman" w:cs="Times New Roman"/>
          <w:sz w:val="24"/>
        </w:rPr>
        <w:t>本文件规定了模压、</w:t>
      </w:r>
      <w:r>
        <w:rPr>
          <w:rFonts w:ascii="Times New Roman" w:eastAsia="仿宋" w:hAnsi="Times New Roman" w:cs="Times New Roman" w:hint="eastAsia"/>
          <w:sz w:val="24"/>
        </w:rPr>
        <w:t>挤</w:t>
      </w:r>
      <w:r w:rsidR="00423E1B" w:rsidRPr="001B320E">
        <w:rPr>
          <w:rFonts w:ascii="Times New Roman" w:eastAsia="仿宋" w:hAnsi="Times New Roman" w:cs="Times New Roman"/>
          <w:sz w:val="24"/>
        </w:rPr>
        <w:t>出和压延的实心橡胶制品的尺寸公差级别及公差值，还规定</w:t>
      </w:r>
      <w:r w:rsidR="00423E1B" w:rsidRPr="001B320E">
        <w:rPr>
          <w:rFonts w:ascii="Times New Roman" w:eastAsia="仿宋" w:hAnsi="Times New Roman" w:cs="Times New Roman"/>
          <w:sz w:val="24"/>
        </w:rPr>
        <w:lastRenderedPageBreak/>
        <w:t>了确定符合本文件所需的相应试验方法。</w:t>
      </w:r>
    </w:p>
    <w:p w:rsidR="00A7046C"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本文件规定的公差适用于硫化胶，也可适用于热塑性橡胶制造的制品。</w:t>
      </w:r>
    </w:p>
    <w:p w:rsidR="00AB2602" w:rsidRPr="001B320E" w:rsidRDefault="00AB2602" w:rsidP="00AB2602">
      <w:pPr>
        <w:adjustRightInd w:val="0"/>
        <w:snapToGrid w:val="0"/>
        <w:spacing w:line="360" w:lineRule="auto"/>
        <w:ind w:firstLineChars="200" w:firstLine="480"/>
        <w:rPr>
          <w:rFonts w:ascii="Times New Roman" w:eastAsia="仿宋" w:hAnsi="Times New Roman" w:cs="Times New Roman"/>
          <w:sz w:val="24"/>
        </w:rPr>
      </w:pPr>
      <w:r w:rsidRPr="00AB2602">
        <w:rPr>
          <w:rFonts w:ascii="Times New Roman" w:eastAsia="仿宋" w:hAnsi="Times New Roman" w:cs="Times New Roman" w:hint="eastAsia"/>
          <w:sz w:val="24"/>
        </w:rPr>
        <w:t>本文件不适用于精密的环形密封圈或胶布之类的压延复合材料产品或</w:t>
      </w:r>
      <w:proofErr w:type="gramStart"/>
      <w:r w:rsidRPr="00AB2602">
        <w:rPr>
          <w:rFonts w:ascii="Times New Roman" w:eastAsia="仿宋" w:hAnsi="Times New Roman" w:cs="Times New Roman" w:hint="eastAsia"/>
          <w:sz w:val="24"/>
        </w:rPr>
        <w:t>用挂胶或</w:t>
      </w:r>
      <w:proofErr w:type="gramEnd"/>
      <w:r w:rsidRPr="00AB2602">
        <w:rPr>
          <w:rFonts w:ascii="Times New Roman" w:eastAsia="仿宋" w:hAnsi="Times New Roman" w:cs="Times New Roman" w:hint="eastAsia"/>
          <w:sz w:val="24"/>
        </w:rPr>
        <w:t>贴胶方法包覆橡胶的制品。</w:t>
      </w:r>
    </w:p>
    <w:p w:rsidR="00A7046C" w:rsidRPr="001B320E" w:rsidRDefault="00423E1B">
      <w:p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本文件等同采用</w:t>
      </w:r>
      <w:r w:rsidRPr="001B320E">
        <w:rPr>
          <w:rFonts w:ascii="Times New Roman" w:eastAsia="仿宋" w:hAnsi="Times New Roman" w:cs="Times New Roman"/>
          <w:sz w:val="24"/>
        </w:rPr>
        <w:t>ISO 3302-1:2014(E)</w:t>
      </w:r>
      <w:r w:rsidRPr="001B320E">
        <w:rPr>
          <w:rFonts w:ascii="Times New Roman" w:eastAsia="仿宋" w:hAnsi="Times New Roman" w:cs="Times New Roman"/>
          <w:sz w:val="24"/>
        </w:rPr>
        <w:t>，修订代替</w:t>
      </w:r>
      <w:r w:rsidRPr="001B320E">
        <w:rPr>
          <w:rFonts w:ascii="Times New Roman" w:eastAsia="仿宋" w:hAnsi="Times New Roman" w:cs="Times New Roman"/>
          <w:sz w:val="24"/>
        </w:rPr>
        <w:t>GB/T 3672.1-2002,</w:t>
      </w:r>
      <w:r w:rsidRPr="001B320E">
        <w:rPr>
          <w:rFonts w:ascii="Times New Roman" w:eastAsia="仿宋" w:hAnsi="Times New Roman" w:cs="Times New Roman"/>
          <w:sz w:val="24"/>
        </w:rPr>
        <w:t>与</w:t>
      </w:r>
      <w:r w:rsidRPr="001B320E">
        <w:rPr>
          <w:rFonts w:ascii="Times New Roman" w:eastAsia="仿宋" w:hAnsi="Times New Roman" w:cs="Times New Roman"/>
          <w:sz w:val="24"/>
        </w:rPr>
        <w:t>GB/T 3672.1-2002</w:t>
      </w:r>
      <w:r w:rsidRPr="001B320E">
        <w:rPr>
          <w:rFonts w:ascii="Times New Roman" w:eastAsia="仿宋" w:hAnsi="Times New Roman" w:cs="Times New Roman"/>
          <w:sz w:val="24"/>
        </w:rPr>
        <w:t>相比，主要修订的内容如下：</w:t>
      </w:r>
    </w:p>
    <w:p w:rsidR="00F6314E" w:rsidRPr="001B320E" w:rsidRDefault="001B320E" w:rsidP="001B320E">
      <w:pPr>
        <w:numPr>
          <w:ilvl w:val="0"/>
          <w:numId w:val="9"/>
        </w:num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规范性</w:t>
      </w:r>
      <w:r w:rsidR="00F6314E" w:rsidRPr="001B320E">
        <w:rPr>
          <w:rFonts w:ascii="Times New Roman" w:eastAsia="仿宋" w:hAnsi="Times New Roman" w:cs="Times New Roman"/>
          <w:sz w:val="24"/>
        </w:rPr>
        <w:t>引用文件的变化：</w:t>
      </w:r>
      <w:r w:rsidR="00F6314E" w:rsidRPr="001B320E">
        <w:rPr>
          <w:rFonts w:ascii="Times New Roman" w:eastAsia="仿宋" w:hAnsi="Times New Roman" w:cs="Times New Roman"/>
          <w:sz w:val="24"/>
        </w:rPr>
        <w:t>a)</w:t>
      </w:r>
      <w:r w:rsidR="00F6314E" w:rsidRPr="001B320E">
        <w:rPr>
          <w:rFonts w:ascii="Times New Roman" w:eastAsia="仿宋" w:hAnsi="Times New Roman" w:cs="Times New Roman"/>
          <w:sz w:val="24"/>
        </w:rPr>
        <w:t>注日期引用文件改为不注日期引用。本文件采用的</w:t>
      </w:r>
      <w:r w:rsidR="00F6314E" w:rsidRPr="001B320E">
        <w:rPr>
          <w:rFonts w:ascii="Times New Roman" w:eastAsia="仿宋" w:hAnsi="Times New Roman" w:cs="Times New Roman"/>
          <w:sz w:val="24"/>
        </w:rPr>
        <w:t>ISO 3302-1:2014</w:t>
      </w:r>
      <w:r w:rsidR="00F6314E" w:rsidRPr="001B320E">
        <w:rPr>
          <w:rFonts w:ascii="Times New Roman" w:eastAsia="仿宋" w:hAnsi="Times New Roman" w:cs="Times New Roman"/>
          <w:sz w:val="24"/>
        </w:rPr>
        <w:t>中不注日期引用了</w:t>
      </w:r>
      <w:r w:rsidR="00F6314E" w:rsidRPr="001B320E">
        <w:rPr>
          <w:rFonts w:ascii="Times New Roman" w:eastAsia="仿宋" w:hAnsi="Times New Roman" w:cs="Times New Roman"/>
          <w:sz w:val="24"/>
        </w:rPr>
        <w:t>ISO 3</w:t>
      </w:r>
      <w:r w:rsidR="00F6314E" w:rsidRPr="001B320E">
        <w:rPr>
          <w:rFonts w:ascii="Times New Roman" w:eastAsia="仿宋" w:hAnsi="Times New Roman" w:cs="Times New Roman"/>
          <w:sz w:val="24"/>
        </w:rPr>
        <w:t>、</w:t>
      </w:r>
      <w:r w:rsidR="00F6314E" w:rsidRPr="001B320E">
        <w:rPr>
          <w:rFonts w:ascii="Times New Roman" w:eastAsia="仿宋" w:hAnsi="Times New Roman" w:cs="Times New Roman"/>
          <w:sz w:val="24"/>
        </w:rPr>
        <w:t>ISO 48</w:t>
      </w:r>
      <w:r w:rsidR="00F6314E" w:rsidRPr="001B320E">
        <w:rPr>
          <w:rFonts w:ascii="Times New Roman" w:eastAsia="仿宋" w:hAnsi="Times New Roman" w:cs="Times New Roman"/>
          <w:sz w:val="24"/>
        </w:rPr>
        <w:t>、</w:t>
      </w:r>
      <w:r w:rsidR="00F6314E" w:rsidRPr="001B320E">
        <w:rPr>
          <w:rFonts w:ascii="Times New Roman" w:eastAsia="仿宋" w:hAnsi="Times New Roman" w:cs="Times New Roman"/>
          <w:sz w:val="24"/>
        </w:rPr>
        <w:t>ISO 2230</w:t>
      </w:r>
      <w:r w:rsidR="00F6314E" w:rsidRPr="001B320E">
        <w:rPr>
          <w:rFonts w:ascii="Times New Roman" w:eastAsia="仿宋" w:hAnsi="Times New Roman" w:cs="Times New Roman"/>
          <w:sz w:val="24"/>
        </w:rPr>
        <w:t>、</w:t>
      </w:r>
      <w:r w:rsidR="00F6314E" w:rsidRPr="001B320E">
        <w:rPr>
          <w:rFonts w:ascii="Times New Roman" w:eastAsia="仿宋" w:hAnsi="Times New Roman" w:cs="Times New Roman"/>
          <w:sz w:val="24"/>
        </w:rPr>
        <w:t>ISO 23529</w:t>
      </w:r>
      <w:r w:rsidR="00F6314E" w:rsidRPr="001B320E">
        <w:rPr>
          <w:rFonts w:ascii="Times New Roman" w:eastAsia="仿宋" w:hAnsi="Times New Roman" w:cs="Times New Roman"/>
          <w:sz w:val="24"/>
        </w:rPr>
        <w:t>，为了保持本标准与采用的</w:t>
      </w:r>
      <w:r w:rsidR="00F6314E" w:rsidRPr="001B320E">
        <w:rPr>
          <w:rFonts w:ascii="Times New Roman" w:eastAsia="仿宋" w:hAnsi="Times New Roman" w:cs="Times New Roman"/>
          <w:sz w:val="24"/>
        </w:rPr>
        <w:t>ISO</w:t>
      </w:r>
      <w:r w:rsidR="00F6314E" w:rsidRPr="001B320E">
        <w:rPr>
          <w:rFonts w:ascii="Times New Roman" w:eastAsia="仿宋" w:hAnsi="Times New Roman" w:cs="Times New Roman"/>
          <w:sz w:val="24"/>
        </w:rPr>
        <w:t>标准之间等同的一致性程度、不产生技术差异，保留</w:t>
      </w:r>
      <w:r w:rsidR="00F6314E" w:rsidRPr="001B320E">
        <w:rPr>
          <w:rFonts w:ascii="Times New Roman" w:eastAsia="仿宋" w:hAnsi="Times New Roman" w:cs="Times New Roman"/>
          <w:sz w:val="24"/>
        </w:rPr>
        <w:t>ISO 330</w:t>
      </w:r>
      <w:r w:rsidRPr="001B320E">
        <w:rPr>
          <w:rFonts w:ascii="Times New Roman" w:eastAsia="仿宋" w:hAnsi="Times New Roman" w:cs="Times New Roman"/>
          <w:sz w:val="24"/>
        </w:rPr>
        <w:t>2-1:2014</w:t>
      </w:r>
      <w:r w:rsidR="00F6314E" w:rsidRPr="001B320E">
        <w:rPr>
          <w:rFonts w:ascii="Times New Roman" w:eastAsia="仿宋" w:hAnsi="Times New Roman" w:cs="Times New Roman"/>
          <w:sz w:val="24"/>
        </w:rPr>
        <w:t>中的引用文件</w:t>
      </w:r>
      <w:r w:rsidRPr="001B320E">
        <w:rPr>
          <w:rFonts w:ascii="Times New Roman" w:eastAsia="仿宋" w:hAnsi="Times New Roman" w:cs="Times New Roman"/>
          <w:sz w:val="24"/>
        </w:rPr>
        <w:t>，</w:t>
      </w:r>
      <w:r w:rsidR="00F6314E" w:rsidRPr="001B320E">
        <w:rPr>
          <w:rFonts w:ascii="Times New Roman" w:eastAsia="仿宋" w:hAnsi="Times New Roman" w:cs="Times New Roman"/>
          <w:sz w:val="24"/>
        </w:rPr>
        <w:t>将</w:t>
      </w:r>
      <w:r w:rsidRPr="001B320E">
        <w:rPr>
          <w:rFonts w:ascii="Times New Roman" w:eastAsia="仿宋" w:hAnsi="Times New Roman" w:cs="Times New Roman"/>
          <w:sz w:val="24"/>
        </w:rPr>
        <w:t>GB</w:t>
      </w:r>
      <w:r w:rsidR="00A9286D">
        <w:rPr>
          <w:rFonts w:ascii="Times New Roman" w:eastAsia="仿宋" w:hAnsi="Times New Roman" w:cs="Times New Roman" w:hint="eastAsia"/>
          <w:sz w:val="24"/>
        </w:rPr>
        <w:t xml:space="preserve">/T </w:t>
      </w:r>
      <w:r w:rsidRPr="001B320E">
        <w:rPr>
          <w:rFonts w:ascii="Times New Roman" w:eastAsia="仿宋" w:hAnsi="Times New Roman" w:cs="Times New Roman"/>
          <w:sz w:val="24"/>
        </w:rPr>
        <w:t>3672.1-2002</w:t>
      </w:r>
      <w:r w:rsidRPr="001B320E">
        <w:rPr>
          <w:rFonts w:ascii="Times New Roman" w:eastAsia="仿宋" w:hAnsi="Times New Roman" w:cs="Times New Roman"/>
          <w:sz w:val="24"/>
        </w:rPr>
        <w:t>中</w:t>
      </w:r>
      <w:r w:rsidR="00F6314E" w:rsidRPr="001B320E">
        <w:rPr>
          <w:rFonts w:ascii="Times New Roman" w:eastAsia="仿宋" w:hAnsi="Times New Roman" w:cs="Times New Roman"/>
          <w:sz w:val="24"/>
        </w:rPr>
        <w:t>规范性引用文件</w:t>
      </w:r>
      <w:r w:rsidR="00F6314E" w:rsidRPr="001B320E">
        <w:rPr>
          <w:rFonts w:ascii="Times New Roman" w:eastAsia="仿宋" w:hAnsi="Times New Roman" w:cs="Times New Roman"/>
          <w:sz w:val="24"/>
        </w:rPr>
        <w:t>GB/T 321-1980</w:t>
      </w:r>
      <w:r w:rsidR="00F6314E" w:rsidRPr="001B320E">
        <w:rPr>
          <w:rFonts w:ascii="Times New Roman" w:eastAsia="仿宋" w:hAnsi="Times New Roman" w:cs="Times New Roman"/>
          <w:sz w:val="24"/>
        </w:rPr>
        <w:t>更改为</w:t>
      </w:r>
      <w:r w:rsidR="00F6314E" w:rsidRPr="001B320E">
        <w:rPr>
          <w:rFonts w:ascii="Times New Roman" w:eastAsia="仿宋" w:hAnsi="Times New Roman" w:cs="Times New Roman"/>
          <w:sz w:val="24"/>
        </w:rPr>
        <w:t>ISO 3</w:t>
      </w:r>
      <w:r w:rsidR="00F6314E" w:rsidRPr="001B320E">
        <w:rPr>
          <w:rFonts w:ascii="Times New Roman" w:eastAsia="仿宋" w:hAnsi="Times New Roman" w:cs="Times New Roman"/>
          <w:sz w:val="24"/>
        </w:rPr>
        <w:t>（见第</w:t>
      </w:r>
      <w:r w:rsidR="00F6314E" w:rsidRPr="001B320E">
        <w:rPr>
          <w:rFonts w:ascii="Times New Roman" w:eastAsia="仿宋" w:hAnsi="Times New Roman" w:cs="Times New Roman"/>
          <w:sz w:val="24"/>
        </w:rPr>
        <w:t>5</w:t>
      </w:r>
      <w:r w:rsidR="00F6314E" w:rsidRPr="001B320E">
        <w:rPr>
          <w:rFonts w:ascii="Times New Roman" w:eastAsia="仿宋" w:hAnsi="Times New Roman" w:cs="Times New Roman"/>
          <w:sz w:val="24"/>
        </w:rPr>
        <w:t>章，</w:t>
      </w:r>
      <w:r w:rsidR="00F6314E" w:rsidRPr="001B320E">
        <w:rPr>
          <w:rFonts w:ascii="Times New Roman" w:eastAsia="仿宋" w:hAnsi="Times New Roman" w:cs="Times New Roman"/>
          <w:sz w:val="24"/>
        </w:rPr>
        <w:t>2002</w:t>
      </w:r>
      <w:r w:rsidR="00F6314E" w:rsidRPr="001B320E">
        <w:rPr>
          <w:rFonts w:ascii="Times New Roman" w:eastAsia="仿宋" w:hAnsi="Times New Roman" w:cs="Times New Roman"/>
          <w:sz w:val="24"/>
        </w:rPr>
        <w:t>版第</w:t>
      </w:r>
      <w:r w:rsidR="00F6314E" w:rsidRPr="001B320E">
        <w:rPr>
          <w:rFonts w:ascii="Times New Roman" w:eastAsia="仿宋" w:hAnsi="Times New Roman" w:cs="Times New Roman"/>
          <w:sz w:val="24"/>
        </w:rPr>
        <w:t>4</w:t>
      </w:r>
      <w:r w:rsidR="00F6314E" w:rsidRPr="001B320E">
        <w:rPr>
          <w:rFonts w:ascii="Times New Roman" w:eastAsia="仿宋" w:hAnsi="Times New Roman" w:cs="Times New Roman"/>
          <w:sz w:val="24"/>
        </w:rPr>
        <w:t>章）</w:t>
      </w:r>
      <w:r w:rsidRPr="001B320E">
        <w:rPr>
          <w:rFonts w:ascii="Times New Roman" w:eastAsia="仿宋" w:hAnsi="Times New Roman" w:cs="Times New Roman"/>
          <w:sz w:val="24"/>
        </w:rPr>
        <w:t>，</w:t>
      </w:r>
      <w:r w:rsidR="00F6314E" w:rsidRPr="001B320E">
        <w:rPr>
          <w:rFonts w:ascii="Times New Roman" w:eastAsia="仿宋" w:hAnsi="Times New Roman" w:cs="Times New Roman"/>
          <w:sz w:val="24"/>
        </w:rPr>
        <w:t xml:space="preserve">GB/T 2941-1991 </w:t>
      </w:r>
      <w:r w:rsidR="00F6314E" w:rsidRPr="001B320E">
        <w:rPr>
          <w:rFonts w:ascii="Times New Roman" w:eastAsia="仿宋" w:hAnsi="Times New Roman" w:cs="Times New Roman"/>
          <w:sz w:val="24"/>
        </w:rPr>
        <w:t>更改为</w:t>
      </w:r>
      <w:r w:rsidR="00F6314E" w:rsidRPr="001B320E">
        <w:rPr>
          <w:rFonts w:ascii="Times New Roman" w:eastAsia="仿宋" w:hAnsi="Times New Roman" w:cs="Times New Roman"/>
          <w:sz w:val="24"/>
        </w:rPr>
        <w:t>ISO 23529</w:t>
      </w:r>
      <w:r w:rsidR="00F6314E" w:rsidRPr="001B320E">
        <w:rPr>
          <w:rFonts w:ascii="Times New Roman" w:eastAsia="仿宋" w:hAnsi="Times New Roman" w:cs="Times New Roman"/>
          <w:sz w:val="24"/>
        </w:rPr>
        <w:t>（见</w:t>
      </w:r>
      <w:r w:rsidR="00F6314E" w:rsidRPr="001B320E">
        <w:rPr>
          <w:rFonts w:ascii="Times New Roman" w:eastAsia="仿宋" w:hAnsi="Times New Roman" w:cs="Times New Roman"/>
          <w:sz w:val="24"/>
        </w:rPr>
        <w:t>4.1</w:t>
      </w:r>
      <w:r w:rsidR="00F6314E" w:rsidRPr="001B320E">
        <w:rPr>
          <w:rFonts w:ascii="Times New Roman" w:eastAsia="仿宋" w:hAnsi="Times New Roman" w:cs="Times New Roman"/>
          <w:sz w:val="24"/>
        </w:rPr>
        <w:t>，</w:t>
      </w:r>
      <w:r w:rsidR="00F6314E" w:rsidRPr="001B320E">
        <w:rPr>
          <w:rFonts w:ascii="Times New Roman" w:eastAsia="仿宋" w:hAnsi="Times New Roman" w:cs="Times New Roman"/>
          <w:sz w:val="24"/>
        </w:rPr>
        <w:t>4.2.1.1</w:t>
      </w:r>
      <w:r w:rsidR="00F6314E" w:rsidRPr="001B320E">
        <w:rPr>
          <w:rFonts w:ascii="Times New Roman" w:eastAsia="仿宋" w:hAnsi="Times New Roman" w:cs="Times New Roman"/>
          <w:sz w:val="24"/>
        </w:rPr>
        <w:t>，见</w:t>
      </w:r>
      <w:r w:rsidR="00F6314E" w:rsidRPr="001B320E">
        <w:rPr>
          <w:rFonts w:ascii="Times New Roman" w:eastAsia="仿宋" w:hAnsi="Times New Roman" w:cs="Times New Roman"/>
          <w:sz w:val="24"/>
        </w:rPr>
        <w:t>2002</w:t>
      </w:r>
      <w:r w:rsidR="00F6314E" w:rsidRPr="001B320E">
        <w:rPr>
          <w:rFonts w:ascii="Times New Roman" w:eastAsia="仿宋" w:hAnsi="Times New Roman" w:cs="Times New Roman"/>
          <w:sz w:val="24"/>
        </w:rPr>
        <w:t>版</w:t>
      </w:r>
      <w:r w:rsidR="00F6314E" w:rsidRPr="001B320E">
        <w:rPr>
          <w:rFonts w:ascii="Times New Roman" w:eastAsia="仿宋" w:hAnsi="Times New Roman" w:cs="Times New Roman"/>
          <w:sz w:val="24"/>
        </w:rPr>
        <w:t>3.1</w:t>
      </w:r>
      <w:r w:rsidR="00F6314E" w:rsidRPr="001B320E">
        <w:rPr>
          <w:rFonts w:ascii="Times New Roman" w:eastAsia="仿宋" w:hAnsi="Times New Roman" w:cs="Times New Roman"/>
          <w:sz w:val="24"/>
        </w:rPr>
        <w:t>），</w:t>
      </w:r>
      <w:r w:rsidR="00A9286D">
        <w:rPr>
          <w:rFonts w:ascii="Times New Roman" w:eastAsia="仿宋" w:hAnsi="Times New Roman" w:cs="Times New Roman"/>
          <w:sz w:val="24"/>
        </w:rPr>
        <w:t>GB/T 6031</w:t>
      </w:r>
      <w:r w:rsidR="00F6314E" w:rsidRPr="001B320E">
        <w:rPr>
          <w:rFonts w:ascii="Times New Roman" w:eastAsia="仿宋" w:hAnsi="Times New Roman" w:cs="Times New Roman"/>
          <w:sz w:val="24"/>
        </w:rPr>
        <w:t>-1998</w:t>
      </w:r>
      <w:r w:rsidR="00F6314E" w:rsidRPr="001B320E">
        <w:rPr>
          <w:rFonts w:ascii="Times New Roman" w:eastAsia="仿宋" w:hAnsi="Times New Roman" w:cs="Times New Roman"/>
          <w:sz w:val="24"/>
        </w:rPr>
        <w:t>更改为</w:t>
      </w:r>
      <w:r w:rsidR="00F6314E" w:rsidRPr="001B320E">
        <w:rPr>
          <w:rFonts w:ascii="Times New Roman" w:eastAsia="仿宋" w:hAnsi="Times New Roman" w:cs="Times New Roman"/>
          <w:sz w:val="24"/>
        </w:rPr>
        <w:t>ISO 48-2</w:t>
      </w:r>
      <w:r w:rsidR="00F6314E" w:rsidRPr="001B320E">
        <w:rPr>
          <w:rFonts w:ascii="Times New Roman" w:eastAsia="仿宋" w:hAnsi="Times New Roman" w:cs="Times New Roman"/>
          <w:sz w:val="24"/>
        </w:rPr>
        <w:t>（见</w:t>
      </w:r>
      <w:r w:rsidR="00F6314E" w:rsidRPr="001B320E">
        <w:rPr>
          <w:rFonts w:ascii="Times New Roman" w:eastAsia="仿宋" w:hAnsi="Times New Roman" w:cs="Times New Roman"/>
          <w:sz w:val="24"/>
        </w:rPr>
        <w:t>4.2.1.1,2002</w:t>
      </w:r>
      <w:r w:rsidR="00F6314E" w:rsidRPr="001B320E">
        <w:rPr>
          <w:rFonts w:ascii="Times New Roman" w:eastAsia="仿宋" w:hAnsi="Times New Roman" w:cs="Times New Roman"/>
          <w:sz w:val="24"/>
        </w:rPr>
        <w:t>版</w:t>
      </w:r>
      <w:r w:rsidR="00F6314E" w:rsidRPr="001B320E">
        <w:rPr>
          <w:rFonts w:ascii="Times New Roman" w:eastAsia="仿宋" w:hAnsi="Times New Roman" w:cs="Times New Roman"/>
          <w:sz w:val="24"/>
        </w:rPr>
        <w:t>3.2.1.1</w:t>
      </w:r>
      <w:r w:rsidR="00F6314E" w:rsidRPr="001B320E">
        <w:rPr>
          <w:rFonts w:ascii="Times New Roman" w:eastAsia="仿宋" w:hAnsi="Times New Roman" w:cs="Times New Roman"/>
          <w:sz w:val="24"/>
        </w:rPr>
        <w:t>），</w:t>
      </w:r>
      <w:r w:rsidR="00F6314E" w:rsidRPr="001B320E">
        <w:rPr>
          <w:rFonts w:ascii="Times New Roman" w:eastAsia="仿宋" w:hAnsi="Times New Roman" w:cs="Times New Roman"/>
          <w:sz w:val="24"/>
        </w:rPr>
        <w:t>ISO 2230:1973</w:t>
      </w:r>
      <w:r w:rsidR="00F6314E" w:rsidRPr="001B320E">
        <w:rPr>
          <w:rFonts w:ascii="Times New Roman" w:eastAsia="仿宋" w:hAnsi="Times New Roman" w:cs="Times New Roman"/>
          <w:sz w:val="24"/>
        </w:rPr>
        <w:t>更改为</w:t>
      </w:r>
      <w:r w:rsidR="00F6314E" w:rsidRPr="001B320E">
        <w:rPr>
          <w:rFonts w:ascii="Times New Roman" w:eastAsia="仿宋" w:hAnsi="Times New Roman" w:cs="Times New Roman"/>
          <w:sz w:val="24"/>
        </w:rPr>
        <w:t>ISO 2230</w:t>
      </w:r>
      <w:r w:rsidRPr="001B320E">
        <w:rPr>
          <w:rFonts w:ascii="Times New Roman" w:eastAsia="仿宋" w:hAnsi="Times New Roman" w:cs="Times New Roman"/>
          <w:sz w:val="24"/>
        </w:rPr>
        <w:t>；</w:t>
      </w:r>
      <w:r w:rsidRPr="001B320E">
        <w:rPr>
          <w:rFonts w:ascii="Times New Roman" w:eastAsia="仿宋" w:hAnsi="Times New Roman" w:cs="Times New Roman"/>
          <w:sz w:val="24"/>
        </w:rPr>
        <w:t>b)</w:t>
      </w:r>
      <w:r w:rsidR="00F6314E" w:rsidRPr="001B320E">
        <w:rPr>
          <w:rFonts w:ascii="Times New Roman" w:eastAsia="仿宋" w:hAnsi="Times New Roman" w:cs="Times New Roman"/>
          <w:sz w:val="24"/>
        </w:rPr>
        <w:t>删除了</w:t>
      </w:r>
      <w:r w:rsidR="00F6314E" w:rsidRPr="001B320E">
        <w:rPr>
          <w:rFonts w:ascii="Times New Roman" w:eastAsia="仿宋" w:hAnsi="Times New Roman" w:cs="Times New Roman"/>
          <w:sz w:val="24"/>
        </w:rPr>
        <w:t>GB/T 5723-1993</w:t>
      </w:r>
      <w:r w:rsidR="00F6314E" w:rsidRPr="001B320E">
        <w:rPr>
          <w:rFonts w:ascii="Times New Roman" w:eastAsia="仿宋" w:hAnsi="Times New Roman" w:cs="Times New Roman"/>
          <w:sz w:val="24"/>
        </w:rPr>
        <w:t>（见</w:t>
      </w:r>
      <w:r w:rsidR="00F6314E" w:rsidRPr="001B320E">
        <w:rPr>
          <w:rFonts w:ascii="Times New Roman" w:eastAsia="仿宋" w:hAnsi="Times New Roman" w:cs="Times New Roman"/>
          <w:sz w:val="24"/>
        </w:rPr>
        <w:t>2002</w:t>
      </w:r>
      <w:r w:rsidR="00F6314E" w:rsidRPr="001B320E">
        <w:rPr>
          <w:rFonts w:ascii="Times New Roman" w:eastAsia="仿宋" w:hAnsi="Times New Roman" w:cs="Times New Roman"/>
          <w:sz w:val="24"/>
        </w:rPr>
        <w:t>版</w:t>
      </w:r>
      <w:r w:rsidR="00F6314E" w:rsidRPr="001B320E">
        <w:rPr>
          <w:rFonts w:ascii="Times New Roman" w:eastAsia="仿宋" w:hAnsi="Times New Roman" w:cs="Times New Roman"/>
          <w:sz w:val="24"/>
        </w:rPr>
        <w:t>3.2.1.1</w:t>
      </w:r>
      <w:r w:rsidR="00F6314E" w:rsidRPr="001B320E">
        <w:rPr>
          <w:rFonts w:ascii="Times New Roman" w:eastAsia="仿宋" w:hAnsi="Times New Roman" w:cs="Times New Roman"/>
          <w:sz w:val="24"/>
        </w:rPr>
        <w:t>）；</w:t>
      </w:r>
    </w:p>
    <w:p w:rsidR="00A7046C" w:rsidRPr="001B320E" w:rsidRDefault="00423E1B" w:rsidP="00F6314E">
      <w:pPr>
        <w:numPr>
          <w:ilvl w:val="0"/>
          <w:numId w:val="9"/>
        </w:num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增加了</w:t>
      </w:r>
      <w:r w:rsidRPr="001B320E">
        <w:rPr>
          <w:rFonts w:ascii="Times New Roman" w:eastAsia="仿宋" w:hAnsi="Times New Roman" w:cs="Times New Roman"/>
          <w:sz w:val="24"/>
        </w:rPr>
        <w:t>“</w:t>
      </w:r>
      <w:r w:rsidRPr="001B320E">
        <w:rPr>
          <w:rFonts w:ascii="Times New Roman" w:eastAsia="仿宋" w:hAnsi="Times New Roman" w:cs="Times New Roman"/>
          <w:sz w:val="24"/>
        </w:rPr>
        <w:t>术语和定义</w:t>
      </w:r>
      <w:r w:rsidRPr="001B320E">
        <w:rPr>
          <w:rFonts w:ascii="Times New Roman" w:eastAsia="仿宋" w:hAnsi="Times New Roman" w:cs="Times New Roman"/>
          <w:sz w:val="24"/>
        </w:rPr>
        <w:t>”</w:t>
      </w:r>
      <w:r w:rsidRPr="001B320E">
        <w:rPr>
          <w:rFonts w:ascii="Times New Roman" w:eastAsia="仿宋" w:hAnsi="Times New Roman" w:cs="Times New Roman"/>
          <w:sz w:val="24"/>
        </w:rPr>
        <w:t>一章（见第</w:t>
      </w:r>
      <w:r w:rsidRPr="001B320E">
        <w:rPr>
          <w:rFonts w:ascii="Times New Roman" w:eastAsia="仿宋" w:hAnsi="Times New Roman" w:cs="Times New Roman"/>
          <w:sz w:val="24"/>
        </w:rPr>
        <w:t>3</w:t>
      </w:r>
      <w:r w:rsidRPr="001B320E">
        <w:rPr>
          <w:rFonts w:ascii="Times New Roman" w:eastAsia="仿宋" w:hAnsi="Times New Roman" w:cs="Times New Roman"/>
          <w:sz w:val="24"/>
        </w:rPr>
        <w:t>章）</w:t>
      </w:r>
      <w:r w:rsidR="008A47ED" w:rsidRPr="001B320E">
        <w:rPr>
          <w:rFonts w:ascii="Times New Roman" w:eastAsia="仿宋" w:hAnsi="Times New Roman" w:cs="Times New Roman"/>
          <w:sz w:val="24"/>
        </w:rPr>
        <w:t>，</w:t>
      </w:r>
      <w:r w:rsidR="00F6314E" w:rsidRPr="001B320E">
        <w:rPr>
          <w:rFonts w:ascii="Times New Roman" w:eastAsia="仿宋" w:hAnsi="Times New Roman" w:cs="Times New Roman"/>
          <w:sz w:val="24"/>
        </w:rPr>
        <w:t>虽然没有需要界定的术语和定义，但因</w:t>
      </w:r>
      <w:r w:rsidR="00F6314E" w:rsidRPr="001B320E">
        <w:rPr>
          <w:rFonts w:ascii="Times New Roman" w:eastAsia="仿宋" w:hAnsi="Times New Roman" w:cs="Times New Roman"/>
          <w:sz w:val="24"/>
        </w:rPr>
        <w:t>ISO 3302-2:2022</w:t>
      </w:r>
      <w:r w:rsidR="00F6314E" w:rsidRPr="001B320E">
        <w:rPr>
          <w:rFonts w:ascii="Times New Roman" w:eastAsia="仿宋" w:hAnsi="Times New Roman" w:cs="Times New Roman"/>
          <w:sz w:val="24"/>
        </w:rPr>
        <w:t>中新增了</w:t>
      </w:r>
      <w:r w:rsidR="00F6314E" w:rsidRPr="001B320E">
        <w:rPr>
          <w:rFonts w:ascii="Times New Roman" w:eastAsia="仿宋" w:hAnsi="Times New Roman" w:cs="Times New Roman"/>
          <w:sz w:val="24"/>
        </w:rPr>
        <w:t>“</w:t>
      </w:r>
      <w:r w:rsidR="00F6314E" w:rsidRPr="001B320E">
        <w:rPr>
          <w:rFonts w:ascii="Times New Roman" w:eastAsia="仿宋" w:hAnsi="Times New Roman" w:cs="Times New Roman"/>
          <w:sz w:val="24"/>
        </w:rPr>
        <w:t>术语和定义</w:t>
      </w:r>
      <w:r w:rsidR="00F6314E" w:rsidRPr="001B320E">
        <w:rPr>
          <w:rFonts w:ascii="Times New Roman" w:eastAsia="仿宋" w:hAnsi="Times New Roman" w:cs="Times New Roman"/>
          <w:sz w:val="24"/>
        </w:rPr>
        <w:t>”</w:t>
      </w:r>
      <w:r w:rsidR="00F6314E" w:rsidRPr="001B320E">
        <w:rPr>
          <w:rFonts w:ascii="Times New Roman" w:eastAsia="仿宋" w:hAnsi="Times New Roman" w:cs="Times New Roman"/>
          <w:sz w:val="24"/>
        </w:rPr>
        <w:t>一章，也符</w:t>
      </w:r>
      <w:r w:rsidR="00771968">
        <w:rPr>
          <w:rFonts w:ascii="Times New Roman" w:eastAsia="仿宋" w:hAnsi="Times New Roman" w:cs="Times New Roman"/>
          <w:sz w:val="24"/>
        </w:rPr>
        <w:t>合我国国家标准编排格式的要求，因此结构上新增该章；</w:t>
      </w:r>
    </w:p>
    <w:p w:rsidR="00A7046C" w:rsidRPr="001B320E" w:rsidRDefault="00423E1B">
      <w:pPr>
        <w:numPr>
          <w:ilvl w:val="0"/>
          <w:numId w:val="9"/>
        </w:num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增加了模压制品总则中</w:t>
      </w:r>
      <w:r w:rsidR="00771968">
        <w:rPr>
          <w:rFonts w:ascii="Times New Roman" w:eastAsia="仿宋" w:hAnsi="Times New Roman" w:cs="Times New Roman"/>
          <w:sz w:val="24"/>
        </w:rPr>
        <w:t>“</w:t>
      </w:r>
      <w:r w:rsidR="00771968" w:rsidRPr="00771968">
        <w:rPr>
          <w:rFonts w:ascii="Times New Roman" w:eastAsia="仿宋" w:hAnsi="Times New Roman" w:cs="Times New Roman"/>
          <w:sz w:val="24"/>
        </w:rPr>
        <w:t>如果橡胶制品在脱模过程中不可避免地发生变形，制品的尺寸就可能会受到影响，这时就需考虑特殊的余量</w:t>
      </w:r>
      <w:r w:rsidR="00771968">
        <w:rPr>
          <w:rFonts w:ascii="Times New Roman" w:eastAsia="仿宋" w:hAnsi="Times New Roman" w:cs="Times New Roman"/>
          <w:sz w:val="24"/>
        </w:rPr>
        <w:t>”</w:t>
      </w:r>
      <w:r w:rsidR="00771968" w:rsidRPr="00771968">
        <w:rPr>
          <w:rFonts w:ascii="Times New Roman" w:eastAsia="仿宋" w:hAnsi="Times New Roman" w:cs="Times New Roman"/>
          <w:sz w:val="24"/>
        </w:rPr>
        <w:t xml:space="preserve"> </w:t>
      </w:r>
      <w:r w:rsidRPr="001B320E">
        <w:rPr>
          <w:rFonts w:ascii="Times New Roman" w:eastAsia="仿宋" w:hAnsi="Times New Roman" w:cs="Times New Roman"/>
          <w:sz w:val="24"/>
        </w:rPr>
        <w:t>（见</w:t>
      </w:r>
      <w:r w:rsidRPr="001B320E">
        <w:rPr>
          <w:rFonts w:ascii="Times New Roman" w:eastAsia="仿宋" w:hAnsi="Times New Roman" w:cs="Times New Roman"/>
          <w:sz w:val="24"/>
        </w:rPr>
        <w:t>6.1 e</w:t>
      </w:r>
      <w:r w:rsidRPr="001B320E">
        <w:rPr>
          <w:rFonts w:ascii="Times New Roman" w:eastAsia="仿宋" w:hAnsi="Times New Roman" w:cs="Times New Roman"/>
          <w:sz w:val="24"/>
        </w:rPr>
        <w:t>）；</w:t>
      </w:r>
    </w:p>
    <w:p w:rsidR="00A7046C" w:rsidRPr="001B320E" w:rsidRDefault="00423E1B">
      <w:pPr>
        <w:numPr>
          <w:ilvl w:val="0"/>
          <w:numId w:val="9"/>
        </w:num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增加了飞边及飞边的分级（见</w:t>
      </w:r>
      <w:r w:rsidRPr="001B320E">
        <w:rPr>
          <w:rFonts w:ascii="Times New Roman" w:eastAsia="仿宋" w:hAnsi="Times New Roman" w:cs="Times New Roman"/>
          <w:sz w:val="24"/>
        </w:rPr>
        <w:t>6.5</w:t>
      </w:r>
      <w:r w:rsidRPr="001B320E">
        <w:rPr>
          <w:rFonts w:ascii="Times New Roman" w:eastAsia="仿宋" w:hAnsi="Times New Roman" w:cs="Times New Roman"/>
          <w:sz w:val="24"/>
        </w:rPr>
        <w:t>及表</w:t>
      </w:r>
      <w:r w:rsidRPr="001B320E">
        <w:rPr>
          <w:rFonts w:ascii="Times New Roman" w:eastAsia="仿宋" w:hAnsi="Times New Roman" w:cs="Times New Roman"/>
          <w:sz w:val="24"/>
        </w:rPr>
        <w:t>2</w:t>
      </w:r>
      <w:r w:rsidRPr="001B320E">
        <w:rPr>
          <w:rFonts w:ascii="Times New Roman" w:eastAsia="仿宋" w:hAnsi="Times New Roman" w:cs="Times New Roman"/>
          <w:sz w:val="24"/>
        </w:rPr>
        <w:t>）；</w:t>
      </w:r>
    </w:p>
    <w:p w:rsidR="00A7046C" w:rsidRPr="001B320E" w:rsidRDefault="00423E1B">
      <w:pPr>
        <w:numPr>
          <w:ilvl w:val="0"/>
          <w:numId w:val="9"/>
        </w:numPr>
        <w:adjustRightInd w:val="0"/>
        <w:snapToGrid w:val="0"/>
        <w:spacing w:line="360" w:lineRule="auto"/>
        <w:ind w:firstLineChars="200" w:firstLine="480"/>
        <w:rPr>
          <w:rFonts w:ascii="Times New Roman" w:eastAsia="仿宋" w:hAnsi="Times New Roman" w:cs="Times New Roman"/>
          <w:sz w:val="24"/>
        </w:rPr>
      </w:pPr>
      <w:r w:rsidRPr="001B320E">
        <w:rPr>
          <w:rFonts w:ascii="Times New Roman" w:eastAsia="仿宋" w:hAnsi="Times New Roman" w:cs="Times New Roman"/>
          <w:sz w:val="24"/>
        </w:rPr>
        <w:t>增加了无支撑的挤出制品断面公称尺寸</w:t>
      </w:r>
      <w:r w:rsidRPr="001B320E">
        <w:rPr>
          <w:rFonts w:ascii="Times New Roman" w:eastAsia="仿宋" w:hAnsi="Times New Roman" w:cs="Times New Roman"/>
          <w:sz w:val="24"/>
        </w:rPr>
        <w:t>100mm</w:t>
      </w:r>
      <w:r w:rsidRPr="001B320E">
        <w:rPr>
          <w:rFonts w:ascii="Times New Roman" w:eastAsia="仿宋" w:hAnsi="Times New Roman" w:cs="Times New Roman"/>
          <w:sz w:val="24"/>
        </w:rPr>
        <w:t>以上的公差（见</w:t>
      </w:r>
      <w:r w:rsidRPr="001B320E">
        <w:rPr>
          <w:rFonts w:ascii="Times New Roman" w:eastAsia="仿宋" w:hAnsi="Times New Roman" w:cs="Times New Roman"/>
          <w:sz w:val="24"/>
        </w:rPr>
        <w:t>7.3.2</w:t>
      </w:r>
      <w:r w:rsidRPr="001B320E">
        <w:rPr>
          <w:rFonts w:ascii="Times New Roman" w:eastAsia="仿宋" w:hAnsi="Times New Roman" w:cs="Times New Roman"/>
          <w:sz w:val="24"/>
        </w:rPr>
        <w:t>及表</w:t>
      </w:r>
      <w:r w:rsidRPr="001B320E">
        <w:rPr>
          <w:rFonts w:ascii="Times New Roman" w:eastAsia="仿宋" w:hAnsi="Times New Roman" w:cs="Times New Roman"/>
          <w:sz w:val="24"/>
        </w:rPr>
        <w:t>3</w:t>
      </w:r>
      <w:r w:rsidRPr="001B320E">
        <w:rPr>
          <w:rFonts w:ascii="Times New Roman" w:eastAsia="仿宋" w:hAnsi="Times New Roman" w:cs="Times New Roman"/>
          <w:sz w:val="24"/>
        </w:rPr>
        <w:t>）。</w:t>
      </w:r>
    </w:p>
    <w:p w:rsidR="00A7046C" w:rsidRPr="001B320E" w:rsidRDefault="00423E1B">
      <w:pPr>
        <w:pStyle w:val="af7"/>
        <w:numPr>
          <w:ilvl w:val="0"/>
          <w:numId w:val="10"/>
        </w:numPr>
        <w:spacing w:line="360" w:lineRule="auto"/>
        <w:ind w:firstLineChars="0" w:firstLine="0"/>
        <w:rPr>
          <w:rFonts w:ascii="Times New Roman" w:eastAsia="仿宋"/>
          <w:b/>
          <w:bCs/>
          <w:sz w:val="28"/>
          <w:szCs w:val="28"/>
        </w:rPr>
      </w:pPr>
      <w:r w:rsidRPr="001B320E">
        <w:rPr>
          <w:rFonts w:ascii="Times New Roman" w:eastAsia="仿宋"/>
          <w:b/>
          <w:bCs/>
          <w:sz w:val="28"/>
          <w:szCs w:val="28"/>
        </w:rPr>
        <w:t>主要试验（或验证）情况</w:t>
      </w:r>
    </w:p>
    <w:p w:rsidR="00A7046C" w:rsidRPr="001B320E" w:rsidRDefault="00423E1B">
      <w:pPr>
        <w:adjustRightInd w:val="0"/>
        <w:snapToGrid w:val="0"/>
        <w:spacing w:line="360" w:lineRule="auto"/>
        <w:ind w:firstLineChars="200" w:firstLine="480"/>
        <w:rPr>
          <w:rFonts w:ascii="Times New Roman" w:eastAsia="仿宋" w:hAnsi="Times New Roman" w:cs="Times New Roman"/>
          <w:bCs/>
          <w:sz w:val="24"/>
        </w:rPr>
      </w:pPr>
      <w:r w:rsidRPr="001B320E">
        <w:rPr>
          <w:rFonts w:ascii="Times New Roman" w:eastAsia="仿宋" w:hAnsi="Times New Roman" w:cs="Times New Roman"/>
          <w:bCs/>
          <w:sz w:val="24"/>
        </w:rPr>
        <w:t>本文件</w:t>
      </w:r>
      <w:r w:rsidRPr="001B320E">
        <w:rPr>
          <w:rFonts w:ascii="Times New Roman" w:eastAsia="仿宋" w:hAnsi="Times New Roman" w:cs="Times New Roman"/>
          <w:sz w:val="24"/>
        </w:rPr>
        <w:t>为橡胶制品的公差</w:t>
      </w:r>
      <w:r w:rsidRPr="001B320E">
        <w:rPr>
          <w:rFonts w:ascii="Times New Roman" w:eastAsia="仿宋" w:hAnsi="Times New Roman" w:cs="Times New Roman"/>
          <w:sz w:val="24"/>
        </w:rPr>
        <w:t xml:space="preserve"> </w:t>
      </w:r>
      <w:r w:rsidRPr="001B320E">
        <w:rPr>
          <w:rFonts w:ascii="Times New Roman" w:eastAsia="仿宋" w:hAnsi="Times New Roman" w:cs="Times New Roman"/>
          <w:sz w:val="24"/>
        </w:rPr>
        <w:t>第</w:t>
      </w:r>
      <w:r w:rsidRPr="001B320E">
        <w:rPr>
          <w:rFonts w:ascii="Times New Roman" w:eastAsia="仿宋" w:hAnsi="Times New Roman" w:cs="Times New Roman"/>
          <w:sz w:val="24"/>
        </w:rPr>
        <w:t>1</w:t>
      </w:r>
      <w:r w:rsidRPr="001B320E">
        <w:rPr>
          <w:rFonts w:ascii="Times New Roman" w:eastAsia="仿宋" w:hAnsi="Times New Roman" w:cs="Times New Roman"/>
          <w:sz w:val="24"/>
        </w:rPr>
        <w:t>部分：尺寸公差，试验（</w:t>
      </w:r>
      <w:r w:rsidRPr="001B320E">
        <w:rPr>
          <w:rFonts w:ascii="Times New Roman" w:eastAsia="仿宋" w:hAnsi="Times New Roman" w:cs="Times New Roman"/>
          <w:kern w:val="0"/>
          <w:sz w:val="24"/>
        </w:rPr>
        <w:t>或验证）的分析不适用。</w:t>
      </w:r>
    </w:p>
    <w:p w:rsidR="00A7046C" w:rsidRPr="001B320E" w:rsidRDefault="00423E1B">
      <w:pPr>
        <w:pStyle w:val="af7"/>
        <w:numPr>
          <w:ilvl w:val="0"/>
          <w:numId w:val="10"/>
        </w:numPr>
        <w:spacing w:line="360" w:lineRule="auto"/>
        <w:ind w:firstLineChars="0" w:firstLine="0"/>
        <w:rPr>
          <w:rFonts w:ascii="Times New Roman" w:eastAsia="仿宋"/>
          <w:sz w:val="24"/>
          <w:szCs w:val="24"/>
        </w:rPr>
      </w:pPr>
      <w:r w:rsidRPr="001B320E">
        <w:rPr>
          <w:rFonts w:ascii="Times New Roman" w:eastAsia="仿宋"/>
          <w:b/>
          <w:bCs/>
          <w:sz w:val="28"/>
          <w:szCs w:val="28"/>
        </w:rPr>
        <w:t>标准中涉及专利的情况</w:t>
      </w:r>
    </w:p>
    <w:p w:rsidR="00A7046C" w:rsidRPr="001B320E" w:rsidRDefault="00423E1B">
      <w:pPr>
        <w:pStyle w:val="af7"/>
        <w:spacing w:line="360" w:lineRule="auto"/>
        <w:ind w:firstLine="480"/>
        <w:rPr>
          <w:rFonts w:ascii="Times New Roman" w:eastAsia="仿宋"/>
          <w:sz w:val="24"/>
          <w:szCs w:val="24"/>
        </w:rPr>
      </w:pPr>
      <w:r w:rsidRPr="001B320E">
        <w:rPr>
          <w:rFonts w:ascii="Times New Roman" w:eastAsia="仿宋"/>
          <w:sz w:val="24"/>
          <w:szCs w:val="24"/>
        </w:rPr>
        <w:t>本文件不涉及专利。</w:t>
      </w:r>
    </w:p>
    <w:p w:rsidR="00A7046C" w:rsidRPr="001B320E" w:rsidRDefault="00423E1B">
      <w:pPr>
        <w:pStyle w:val="af7"/>
        <w:numPr>
          <w:ilvl w:val="0"/>
          <w:numId w:val="10"/>
        </w:numPr>
        <w:spacing w:line="360" w:lineRule="auto"/>
        <w:ind w:firstLineChars="0" w:firstLine="0"/>
        <w:rPr>
          <w:rFonts w:ascii="Times New Roman" w:eastAsia="仿宋"/>
          <w:sz w:val="24"/>
          <w:szCs w:val="24"/>
        </w:rPr>
      </w:pPr>
      <w:r w:rsidRPr="001B320E">
        <w:rPr>
          <w:rFonts w:ascii="Times New Roman" w:eastAsia="仿宋"/>
          <w:b/>
          <w:bCs/>
          <w:sz w:val="28"/>
          <w:szCs w:val="28"/>
        </w:rPr>
        <w:t>预期达到的社会效益、对产业发展的作用</w:t>
      </w:r>
    </w:p>
    <w:p w:rsidR="00A7046C" w:rsidRPr="001B320E" w:rsidRDefault="00423E1B">
      <w:pPr>
        <w:pStyle w:val="af7"/>
        <w:spacing w:line="360" w:lineRule="auto"/>
        <w:ind w:firstLine="480"/>
        <w:rPr>
          <w:rFonts w:ascii="Times New Roman" w:eastAsia="仿宋"/>
          <w:sz w:val="24"/>
          <w:szCs w:val="24"/>
        </w:rPr>
      </w:pPr>
      <w:r w:rsidRPr="001B320E">
        <w:rPr>
          <w:rFonts w:ascii="Times New Roman" w:eastAsia="仿宋"/>
          <w:sz w:val="24"/>
          <w:szCs w:val="24"/>
        </w:rPr>
        <w:t>本文件</w:t>
      </w:r>
      <w:r w:rsidRPr="001B320E">
        <w:rPr>
          <w:rFonts w:ascii="Times New Roman" w:eastAsia="仿宋"/>
          <w:sz w:val="24"/>
        </w:rPr>
        <w:t>等同采用国际标准</w:t>
      </w:r>
      <w:r w:rsidRPr="001B320E">
        <w:rPr>
          <w:rFonts w:ascii="Times New Roman" w:eastAsia="仿宋"/>
          <w:sz w:val="24"/>
        </w:rPr>
        <w:t>ISO 3302-1:2014(E)</w:t>
      </w:r>
      <w:r w:rsidRPr="001B320E">
        <w:rPr>
          <w:rFonts w:ascii="Times New Roman" w:eastAsia="仿宋"/>
          <w:sz w:val="24"/>
        </w:rPr>
        <w:t>，并对</w:t>
      </w:r>
      <w:r w:rsidRPr="001B320E">
        <w:rPr>
          <w:rFonts w:ascii="Times New Roman" w:eastAsia="仿宋"/>
          <w:sz w:val="24"/>
        </w:rPr>
        <w:t>GB/T 3672.1-2002</w:t>
      </w:r>
      <w:r w:rsidRPr="001B320E">
        <w:rPr>
          <w:rFonts w:ascii="Times New Roman" w:eastAsia="仿宋"/>
          <w:sz w:val="24"/>
          <w:szCs w:val="24"/>
        </w:rPr>
        <w:t>进行的修订，对</w:t>
      </w:r>
      <w:r w:rsidRPr="001B320E">
        <w:rPr>
          <w:rFonts w:ascii="Times New Roman" w:eastAsia="仿宋"/>
          <w:sz w:val="24"/>
        </w:rPr>
        <w:t>橡胶制品的尺寸公差</w:t>
      </w:r>
      <w:r w:rsidRPr="001B320E">
        <w:rPr>
          <w:rFonts w:ascii="Times New Roman" w:eastAsia="仿宋"/>
          <w:sz w:val="24"/>
          <w:szCs w:val="24"/>
        </w:rPr>
        <w:t>提供了规范化标准依据，</w:t>
      </w:r>
      <w:r w:rsidRPr="001B320E">
        <w:rPr>
          <w:rFonts w:ascii="Times New Roman" w:eastAsia="仿宋"/>
          <w:sz w:val="24"/>
        </w:rPr>
        <w:t>促进相关企业按照统一的规范进行设计、生产，为制造方和使用方提供了统一的考核和验收标准，这有利于稳定和提高产品技术性能，对提升行业产品整体水平以及行业发展等均有很好的促进作用。</w:t>
      </w:r>
    </w:p>
    <w:p w:rsidR="00A7046C" w:rsidRPr="001B320E" w:rsidRDefault="00423E1B">
      <w:pPr>
        <w:pStyle w:val="af7"/>
        <w:numPr>
          <w:ilvl w:val="0"/>
          <w:numId w:val="10"/>
        </w:numPr>
        <w:spacing w:line="360" w:lineRule="auto"/>
        <w:ind w:firstLineChars="0" w:firstLine="0"/>
        <w:rPr>
          <w:rFonts w:ascii="Times New Roman" w:eastAsia="仿宋"/>
          <w:b/>
          <w:bCs/>
          <w:sz w:val="28"/>
          <w:szCs w:val="28"/>
        </w:rPr>
      </w:pPr>
      <w:r w:rsidRPr="001B320E">
        <w:rPr>
          <w:rFonts w:ascii="Times New Roman" w:eastAsia="仿宋"/>
          <w:b/>
          <w:bCs/>
          <w:sz w:val="28"/>
          <w:szCs w:val="28"/>
        </w:rPr>
        <w:lastRenderedPageBreak/>
        <w:t>采用国际标准和国外先进标准的情况</w:t>
      </w:r>
    </w:p>
    <w:p w:rsidR="00A7046C" w:rsidRPr="001B320E" w:rsidRDefault="00423E1B">
      <w:pPr>
        <w:pStyle w:val="af7"/>
        <w:spacing w:line="360" w:lineRule="auto"/>
        <w:ind w:firstLine="480"/>
        <w:rPr>
          <w:rFonts w:ascii="Times New Roman" w:eastAsia="仿宋"/>
          <w:sz w:val="24"/>
        </w:rPr>
      </w:pPr>
      <w:r w:rsidRPr="001B320E">
        <w:rPr>
          <w:rFonts w:ascii="Times New Roman" w:eastAsia="仿宋"/>
          <w:sz w:val="24"/>
        </w:rPr>
        <w:t>国外自</w:t>
      </w:r>
      <w:r w:rsidRPr="001B320E">
        <w:rPr>
          <w:rFonts w:ascii="Times New Roman" w:eastAsia="仿宋"/>
          <w:sz w:val="24"/>
        </w:rPr>
        <w:t>1976</w:t>
      </w:r>
      <w:r w:rsidRPr="001B320E">
        <w:rPr>
          <w:rFonts w:ascii="Times New Roman" w:eastAsia="仿宋"/>
          <w:sz w:val="24"/>
        </w:rPr>
        <w:t>年以来，先后发布修订实施的版次有：</w:t>
      </w:r>
      <w:r w:rsidRPr="001B320E">
        <w:rPr>
          <w:rFonts w:ascii="Times New Roman" w:eastAsia="仿宋"/>
          <w:sz w:val="24"/>
        </w:rPr>
        <w:t>ISO 3302:1976</w:t>
      </w:r>
      <w:r w:rsidRPr="001B320E">
        <w:rPr>
          <w:rFonts w:ascii="Times New Roman" w:eastAsia="仿宋"/>
          <w:sz w:val="24"/>
        </w:rPr>
        <w:t>、</w:t>
      </w:r>
      <w:r w:rsidRPr="001B320E">
        <w:rPr>
          <w:rFonts w:ascii="Times New Roman" w:eastAsia="仿宋"/>
          <w:sz w:val="24"/>
        </w:rPr>
        <w:t xml:space="preserve">ISO 3302:1990 </w:t>
      </w:r>
      <w:r w:rsidRPr="001B320E">
        <w:rPr>
          <w:rFonts w:ascii="Times New Roman" w:eastAsia="仿宋"/>
          <w:sz w:val="24"/>
        </w:rPr>
        <w:t>《橡胶制品的尺寸公差》、</w:t>
      </w:r>
      <w:r w:rsidRPr="001B320E">
        <w:rPr>
          <w:rFonts w:ascii="Times New Roman" w:eastAsia="仿宋"/>
          <w:sz w:val="24"/>
        </w:rPr>
        <w:t>ISO 3302-1:1996</w:t>
      </w:r>
      <w:r w:rsidRPr="001B320E">
        <w:rPr>
          <w:rFonts w:ascii="Times New Roman" w:eastAsia="仿宋"/>
          <w:sz w:val="24"/>
        </w:rPr>
        <w:t>（因增加</w:t>
      </w:r>
      <w:r w:rsidRPr="001B320E">
        <w:rPr>
          <w:rFonts w:ascii="Times New Roman" w:eastAsia="仿宋"/>
          <w:sz w:val="24"/>
        </w:rPr>
        <w:t>“</w:t>
      </w:r>
      <w:r w:rsidRPr="001B320E">
        <w:rPr>
          <w:rFonts w:ascii="Times New Roman" w:eastAsia="仿宋"/>
          <w:sz w:val="24"/>
        </w:rPr>
        <w:t>几何公差</w:t>
      </w:r>
      <w:r w:rsidRPr="001B320E">
        <w:rPr>
          <w:rFonts w:ascii="Times New Roman" w:eastAsia="仿宋"/>
          <w:sz w:val="24"/>
        </w:rPr>
        <w:t>”</w:t>
      </w:r>
      <w:r w:rsidRPr="001B320E">
        <w:rPr>
          <w:rFonts w:ascii="Times New Roman" w:eastAsia="仿宋"/>
          <w:sz w:val="24"/>
        </w:rPr>
        <w:t>的内容将原标准分为</w:t>
      </w:r>
      <w:r w:rsidRPr="001B320E">
        <w:rPr>
          <w:rFonts w:ascii="Times New Roman" w:eastAsia="仿宋"/>
          <w:sz w:val="24"/>
        </w:rPr>
        <w:t>ISO</w:t>
      </w:r>
      <w:r w:rsidR="002E4D0E" w:rsidRPr="001B320E">
        <w:rPr>
          <w:rFonts w:ascii="Times New Roman" w:eastAsia="仿宋"/>
          <w:sz w:val="24"/>
        </w:rPr>
        <w:t xml:space="preserve"> </w:t>
      </w:r>
      <w:r w:rsidRPr="001B320E">
        <w:rPr>
          <w:rFonts w:ascii="Times New Roman" w:eastAsia="仿宋"/>
          <w:sz w:val="24"/>
        </w:rPr>
        <w:t xml:space="preserve">3302-1 </w:t>
      </w:r>
      <w:r w:rsidRPr="001B320E">
        <w:rPr>
          <w:rFonts w:ascii="Times New Roman" w:eastAsia="仿宋"/>
          <w:sz w:val="24"/>
        </w:rPr>
        <w:t>《橡胶</w:t>
      </w:r>
      <w:r w:rsidRPr="001B320E">
        <w:rPr>
          <w:rFonts w:ascii="Times New Roman" w:eastAsia="仿宋"/>
          <w:sz w:val="24"/>
        </w:rPr>
        <w:t>—</w:t>
      </w:r>
      <w:r w:rsidRPr="001B320E">
        <w:rPr>
          <w:rFonts w:ascii="Times New Roman" w:eastAsia="仿宋"/>
          <w:sz w:val="24"/>
        </w:rPr>
        <w:t>制品的公差</w:t>
      </w:r>
      <w:r w:rsidRPr="001B320E">
        <w:rPr>
          <w:rFonts w:ascii="Times New Roman" w:eastAsia="仿宋"/>
          <w:sz w:val="24"/>
        </w:rPr>
        <w:t xml:space="preserve"> </w:t>
      </w:r>
      <w:r w:rsidRPr="001B320E">
        <w:rPr>
          <w:rFonts w:ascii="Times New Roman" w:eastAsia="仿宋"/>
          <w:sz w:val="24"/>
        </w:rPr>
        <w:t>第</w:t>
      </w:r>
      <w:r w:rsidRPr="001B320E">
        <w:rPr>
          <w:rFonts w:ascii="Times New Roman" w:eastAsia="仿宋"/>
          <w:sz w:val="24"/>
        </w:rPr>
        <w:t>1</w:t>
      </w:r>
      <w:r w:rsidRPr="001B320E">
        <w:rPr>
          <w:rFonts w:ascii="Times New Roman" w:eastAsia="仿宋"/>
          <w:sz w:val="24"/>
        </w:rPr>
        <w:t>部分：尺寸公差》和</w:t>
      </w:r>
      <w:r w:rsidRPr="001B320E">
        <w:rPr>
          <w:rFonts w:ascii="Times New Roman" w:eastAsia="仿宋"/>
          <w:sz w:val="24"/>
        </w:rPr>
        <w:t xml:space="preserve">ISO 3302-2 </w:t>
      </w:r>
      <w:r w:rsidRPr="001B320E">
        <w:rPr>
          <w:rFonts w:ascii="Times New Roman" w:eastAsia="仿宋"/>
          <w:sz w:val="24"/>
        </w:rPr>
        <w:t>《橡胶</w:t>
      </w:r>
      <w:r w:rsidRPr="001B320E">
        <w:rPr>
          <w:rFonts w:ascii="Times New Roman" w:eastAsia="仿宋"/>
          <w:sz w:val="24"/>
        </w:rPr>
        <w:t>—</w:t>
      </w:r>
      <w:r w:rsidRPr="001B320E">
        <w:rPr>
          <w:rFonts w:ascii="Times New Roman" w:eastAsia="仿宋"/>
          <w:sz w:val="24"/>
        </w:rPr>
        <w:t>制品的公差</w:t>
      </w:r>
      <w:r w:rsidRPr="001B320E">
        <w:rPr>
          <w:rFonts w:ascii="Times New Roman" w:eastAsia="仿宋"/>
          <w:sz w:val="24"/>
        </w:rPr>
        <w:t xml:space="preserve"> </w:t>
      </w:r>
      <w:r w:rsidRPr="001B320E">
        <w:rPr>
          <w:rFonts w:ascii="Times New Roman" w:eastAsia="仿宋"/>
          <w:sz w:val="24"/>
        </w:rPr>
        <w:t>第</w:t>
      </w:r>
      <w:r w:rsidRPr="001B320E">
        <w:rPr>
          <w:rFonts w:ascii="Times New Roman" w:eastAsia="仿宋"/>
          <w:sz w:val="24"/>
        </w:rPr>
        <w:t>2</w:t>
      </w:r>
      <w:r w:rsidRPr="001B320E">
        <w:rPr>
          <w:rFonts w:ascii="Times New Roman" w:eastAsia="仿宋"/>
          <w:sz w:val="24"/>
        </w:rPr>
        <w:t>部分：几何公差》</w:t>
      </w:r>
      <w:r w:rsidRPr="001B320E">
        <w:rPr>
          <w:rFonts w:ascii="Times New Roman" w:eastAsia="仿宋"/>
          <w:sz w:val="24"/>
        </w:rPr>
        <w:t>2</w:t>
      </w:r>
      <w:r w:rsidRPr="001B320E">
        <w:rPr>
          <w:rFonts w:ascii="Times New Roman" w:eastAsia="仿宋"/>
          <w:sz w:val="24"/>
        </w:rPr>
        <w:t>个部分标准）</w:t>
      </w:r>
      <w:r w:rsidRPr="001B320E">
        <w:rPr>
          <w:rFonts w:ascii="Times New Roman" w:eastAsia="仿宋"/>
          <w:sz w:val="24"/>
        </w:rPr>
        <w:t>/Amd.1:2001</w:t>
      </w:r>
      <w:r w:rsidRPr="001B320E">
        <w:rPr>
          <w:rFonts w:ascii="Times New Roman" w:eastAsia="仿宋"/>
          <w:sz w:val="24"/>
        </w:rPr>
        <w:t>及</w:t>
      </w:r>
      <w:r w:rsidRPr="001B320E">
        <w:rPr>
          <w:rFonts w:ascii="Times New Roman" w:eastAsia="仿宋"/>
          <w:sz w:val="24"/>
        </w:rPr>
        <w:t>ISO 3302-1:2014</w:t>
      </w:r>
      <w:r w:rsidRPr="001B320E">
        <w:rPr>
          <w:rFonts w:ascii="Times New Roman" w:eastAsia="仿宋"/>
          <w:sz w:val="24"/>
        </w:rPr>
        <w:t>《橡胶制品的公差</w:t>
      </w:r>
      <w:r w:rsidRPr="001B320E">
        <w:rPr>
          <w:rFonts w:ascii="Times New Roman" w:eastAsia="仿宋"/>
          <w:sz w:val="24"/>
        </w:rPr>
        <w:t xml:space="preserve"> </w:t>
      </w:r>
      <w:r w:rsidRPr="001B320E">
        <w:rPr>
          <w:rFonts w:ascii="Times New Roman" w:eastAsia="仿宋"/>
          <w:sz w:val="24"/>
        </w:rPr>
        <w:t>第</w:t>
      </w:r>
      <w:r w:rsidRPr="001B320E">
        <w:rPr>
          <w:rFonts w:ascii="Times New Roman" w:eastAsia="仿宋"/>
          <w:sz w:val="24"/>
        </w:rPr>
        <w:t>1</w:t>
      </w:r>
      <w:r w:rsidRPr="001B320E">
        <w:rPr>
          <w:rFonts w:ascii="Times New Roman" w:eastAsia="仿宋"/>
          <w:sz w:val="24"/>
        </w:rPr>
        <w:t>部分：尺寸公差》共四版。</w:t>
      </w:r>
    </w:p>
    <w:p w:rsidR="00A7046C" w:rsidRPr="001B320E" w:rsidRDefault="00423E1B">
      <w:pPr>
        <w:pStyle w:val="af7"/>
        <w:spacing w:line="360" w:lineRule="auto"/>
        <w:ind w:firstLine="480"/>
        <w:rPr>
          <w:rFonts w:ascii="Times New Roman" w:eastAsia="仿宋"/>
          <w:sz w:val="24"/>
        </w:rPr>
      </w:pPr>
      <w:r w:rsidRPr="001B320E">
        <w:rPr>
          <w:rFonts w:ascii="Times New Roman" w:eastAsia="仿宋"/>
          <w:sz w:val="24"/>
        </w:rPr>
        <w:t>国内现有等同采用</w:t>
      </w:r>
      <w:r w:rsidRPr="001B320E">
        <w:rPr>
          <w:rFonts w:ascii="Times New Roman" w:eastAsia="仿宋"/>
          <w:sz w:val="24"/>
        </w:rPr>
        <w:t xml:space="preserve"> ISO</w:t>
      </w:r>
      <w:r w:rsidRPr="001B320E">
        <w:rPr>
          <w:rFonts w:ascii="Times New Roman" w:eastAsia="仿宋"/>
          <w:sz w:val="24"/>
        </w:rPr>
        <w:t>的国标版次有：</w:t>
      </w:r>
      <w:r w:rsidRPr="001B320E">
        <w:rPr>
          <w:rFonts w:ascii="Times New Roman" w:eastAsia="仿宋"/>
          <w:sz w:val="24"/>
        </w:rPr>
        <w:t>GB/T 3672-1983</w:t>
      </w:r>
      <w:r w:rsidRPr="001B320E">
        <w:rPr>
          <w:rFonts w:ascii="Times New Roman" w:eastAsia="仿宋"/>
          <w:sz w:val="24"/>
        </w:rPr>
        <w:t>（等同采用</w:t>
      </w:r>
      <w:r w:rsidRPr="001B320E">
        <w:rPr>
          <w:rFonts w:ascii="Times New Roman" w:eastAsia="仿宋"/>
          <w:sz w:val="24"/>
        </w:rPr>
        <w:t>ISO 3302:1976</w:t>
      </w:r>
      <w:r w:rsidRPr="001B320E">
        <w:rPr>
          <w:rFonts w:ascii="Times New Roman" w:eastAsia="仿宋"/>
          <w:sz w:val="24"/>
        </w:rPr>
        <w:t>）、</w:t>
      </w:r>
      <w:r w:rsidRPr="001B320E">
        <w:rPr>
          <w:rFonts w:ascii="Times New Roman" w:eastAsia="仿宋"/>
          <w:sz w:val="24"/>
        </w:rPr>
        <w:t>GB/T 3672-1992</w:t>
      </w:r>
      <w:r w:rsidRPr="001B320E">
        <w:rPr>
          <w:rFonts w:ascii="Times New Roman" w:eastAsia="仿宋"/>
          <w:sz w:val="24"/>
        </w:rPr>
        <w:t>（等同采用</w:t>
      </w:r>
      <w:r w:rsidRPr="001B320E">
        <w:rPr>
          <w:rFonts w:ascii="Times New Roman" w:eastAsia="仿宋"/>
          <w:sz w:val="24"/>
        </w:rPr>
        <w:t>ISO 3302:1990</w:t>
      </w:r>
      <w:r w:rsidRPr="001B320E">
        <w:rPr>
          <w:rFonts w:ascii="Times New Roman" w:eastAsia="仿宋"/>
          <w:sz w:val="24"/>
        </w:rPr>
        <w:t>）和</w:t>
      </w:r>
      <w:r w:rsidRPr="001B320E">
        <w:rPr>
          <w:rFonts w:ascii="Times New Roman" w:eastAsia="仿宋"/>
          <w:sz w:val="24"/>
        </w:rPr>
        <w:t>GB/T 3672.1-2002</w:t>
      </w:r>
      <w:r w:rsidRPr="001B320E">
        <w:rPr>
          <w:rFonts w:ascii="Times New Roman" w:eastAsia="仿宋"/>
          <w:sz w:val="24"/>
        </w:rPr>
        <w:t>（等同采用</w:t>
      </w:r>
      <w:r w:rsidRPr="001B320E">
        <w:rPr>
          <w:rFonts w:ascii="Times New Roman" w:eastAsia="仿宋"/>
          <w:sz w:val="24"/>
        </w:rPr>
        <w:t>ISO 3302-1:1996</w:t>
      </w:r>
      <w:r w:rsidRPr="001B320E">
        <w:rPr>
          <w:rFonts w:ascii="Times New Roman" w:eastAsia="仿宋"/>
          <w:sz w:val="24"/>
        </w:rPr>
        <w:t>）。</w:t>
      </w:r>
    </w:p>
    <w:p w:rsidR="00A7046C" w:rsidRPr="001B320E" w:rsidRDefault="00423E1B">
      <w:pPr>
        <w:pStyle w:val="af9"/>
        <w:spacing w:line="360" w:lineRule="auto"/>
        <w:ind w:firstLine="480"/>
        <w:rPr>
          <w:rFonts w:ascii="Times New Roman" w:eastAsia="仿宋"/>
          <w:sz w:val="24"/>
          <w:szCs w:val="22"/>
        </w:rPr>
      </w:pPr>
      <w:r w:rsidRPr="001B320E">
        <w:rPr>
          <w:rFonts w:ascii="Times New Roman" w:eastAsia="仿宋"/>
          <w:sz w:val="24"/>
          <w:szCs w:val="22"/>
        </w:rPr>
        <w:t>本文件等同采用</w:t>
      </w:r>
      <w:r w:rsidRPr="001B320E">
        <w:rPr>
          <w:rFonts w:ascii="Times New Roman" w:eastAsia="仿宋"/>
          <w:sz w:val="24"/>
          <w:szCs w:val="22"/>
        </w:rPr>
        <w:t>ISO 3302-1:2014</w:t>
      </w:r>
      <w:r w:rsidRPr="001B320E">
        <w:rPr>
          <w:rFonts w:ascii="Times New Roman" w:eastAsia="仿宋"/>
          <w:sz w:val="24"/>
          <w:szCs w:val="22"/>
        </w:rPr>
        <w:t>《橡胶</w:t>
      </w:r>
      <w:r w:rsidRPr="001B320E">
        <w:rPr>
          <w:rFonts w:ascii="Times New Roman" w:eastAsia="仿宋"/>
          <w:sz w:val="24"/>
          <w:szCs w:val="22"/>
        </w:rPr>
        <w:t>—</w:t>
      </w:r>
      <w:r w:rsidRPr="001B320E">
        <w:rPr>
          <w:rFonts w:ascii="Times New Roman" w:eastAsia="仿宋"/>
          <w:sz w:val="24"/>
          <w:szCs w:val="22"/>
        </w:rPr>
        <w:t>制品的公差</w:t>
      </w:r>
      <w:r w:rsidRPr="001B320E">
        <w:rPr>
          <w:rFonts w:ascii="Times New Roman" w:eastAsia="仿宋"/>
          <w:sz w:val="24"/>
          <w:szCs w:val="22"/>
        </w:rPr>
        <w:t>—</w:t>
      </w:r>
      <w:r w:rsidRPr="001B320E">
        <w:rPr>
          <w:rFonts w:ascii="Times New Roman" w:eastAsia="仿宋"/>
          <w:sz w:val="24"/>
          <w:szCs w:val="22"/>
        </w:rPr>
        <w:t>第</w:t>
      </w:r>
      <w:r w:rsidRPr="001B320E">
        <w:rPr>
          <w:rFonts w:ascii="Times New Roman" w:eastAsia="仿宋"/>
          <w:sz w:val="24"/>
          <w:szCs w:val="22"/>
        </w:rPr>
        <w:t>1</w:t>
      </w:r>
      <w:r w:rsidRPr="001B320E">
        <w:rPr>
          <w:rFonts w:ascii="Times New Roman" w:eastAsia="仿宋"/>
          <w:sz w:val="24"/>
          <w:szCs w:val="22"/>
        </w:rPr>
        <w:t>部分：尺寸公差》。</w:t>
      </w:r>
    </w:p>
    <w:p w:rsidR="00A7046C" w:rsidRPr="001B320E" w:rsidRDefault="00423E1B">
      <w:pPr>
        <w:pStyle w:val="af9"/>
        <w:spacing w:line="360" w:lineRule="auto"/>
        <w:ind w:firstLine="480"/>
        <w:rPr>
          <w:rFonts w:ascii="Times New Roman" w:eastAsia="仿宋"/>
          <w:sz w:val="24"/>
          <w:szCs w:val="22"/>
        </w:rPr>
      </w:pPr>
      <w:r w:rsidRPr="001B320E">
        <w:rPr>
          <w:rFonts w:ascii="Times New Roman" w:eastAsia="仿宋"/>
          <w:sz w:val="24"/>
          <w:szCs w:val="22"/>
        </w:rPr>
        <w:t>与</w:t>
      </w:r>
      <w:r w:rsidRPr="001B320E">
        <w:rPr>
          <w:rFonts w:ascii="Times New Roman" w:eastAsia="仿宋"/>
          <w:sz w:val="24"/>
          <w:szCs w:val="22"/>
        </w:rPr>
        <w:t>ISO 3302-1:2014</w:t>
      </w:r>
      <w:r w:rsidRPr="001B320E">
        <w:rPr>
          <w:rFonts w:ascii="Times New Roman" w:eastAsia="仿宋"/>
          <w:sz w:val="24"/>
          <w:szCs w:val="22"/>
        </w:rPr>
        <w:t>相比，增加了</w:t>
      </w:r>
      <w:r w:rsidRPr="001B320E">
        <w:rPr>
          <w:rFonts w:ascii="Times New Roman" w:eastAsia="仿宋"/>
          <w:sz w:val="24"/>
          <w:szCs w:val="22"/>
        </w:rPr>
        <w:t>“</w:t>
      </w:r>
      <w:r w:rsidRPr="001B320E">
        <w:rPr>
          <w:rFonts w:ascii="Times New Roman" w:eastAsia="仿宋"/>
          <w:sz w:val="24"/>
          <w:szCs w:val="22"/>
        </w:rPr>
        <w:t>术语和定义</w:t>
      </w:r>
      <w:r w:rsidRPr="001B320E">
        <w:rPr>
          <w:rFonts w:ascii="Times New Roman" w:eastAsia="仿宋"/>
          <w:sz w:val="24"/>
          <w:szCs w:val="22"/>
        </w:rPr>
        <w:t>”</w:t>
      </w:r>
      <w:r w:rsidRPr="001B320E">
        <w:rPr>
          <w:rFonts w:ascii="Times New Roman" w:eastAsia="仿宋"/>
          <w:sz w:val="24"/>
          <w:szCs w:val="22"/>
        </w:rPr>
        <w:t>一章（为等同采用允许的结构调整），只做了下列最小限度的编辑性改动：</w:t>
      </w:r>
    </w:p>
    <w:p w:rsidR="00A7046C" w:rsidRPr="001B320E" w:rsidRDefault="00423E1B">
      <w:pPr>
        <w:pStyle w:val="a"/>
        <w:numPr>
          <w:ilvl w:val="0"/>
          <w:numId w:val="0"/>
        </w:numPr>
        <w:spacing w:line="360" w:lineRule="auto"/>
        <w:ind w:left="425"/>
        <w:rPr>
          <w:rFonts w:ascii="Times New Roman" w:eastAsia="仿宋"/>
          <w:sz w:val="24"/>
          <w:szCs w:val="22"/>
        </w:rPr>
      </w:pPr>
      <w:r w:rsidRPr="001B320E">
        <w:rPr>
          <w:rFonts w:ascii="Times New Roman" w:eastAsia="仿宋"/>
          <w:sz w:val="24"/>
          <w:szCs w:val="22"/>
        </w:rPr>
        <w:t>1</w:t>
      </w:r>
      <w:r w:rsidRPr="001B320E">
        <w:rPr>
          <w:rFonts w:ascii="Times New Roman" w:eastAsia="仿宋"/>
          <w:sz w:val="24"/>
          <w:szCs w:val="22"/>
        </w:rPr>
        <w:t>）为与现有文件协调，将文件名称更改为《橡胶制品的公差</w:t>
      </w:r>
      <w:r w:rsidRPr="001B320E">
        <w:rPr>
          <w:rFonts w:ascii="Times New Roman" w:eastAsia="仿宋"/>
          <w:sz w:val="24"/>
          <w:szCs w:val="22"/>
        </w:rPr>
        <w:t xml:space="preserve"> </w:t>
      </w:r>
      <w:r w:rsidRPr="001B320E">
        <w:rPr>
          <w:rFonts w:ascii="Times New Roman" w:eastAsia="仿宋"/>
          <w:sz w:val="24"/>
          <w:szCs w:val="22"/>
        </w:rPr>
        <w:t>第</w:t>
      </w:r>
      <w:r w:rsidRPr="001B320E">
        <w:rPr>
          <w:rFonts w:ascii="Times New Roman" w:eastAsia="仿宋"/>
          <w:sz w:val="24"/>
          <w:szCs w:val="22"/>
        </w:rPr>
        <w:t>1</w:t>
      </w:r>
      <w:r w:rsidRPr="001B320E">
        <w:rPr>
          <w:rFonts w:ascii="Times New Roman" w:eastAsia="仿宋"/>
          <w:sz w:val="24"/>
          <w:szCs w:val="22"/>
        </w:rPr>
        <w:t>部分：尺寸公差》；</w:t>
      </w:r>
    </w:p>
    <w:p w:rsidR="00A7046C" w:rsidRPr="001B320E" w:rsidRDefault="00423E1B">
      <w:pPr>
        <w:pStyle w:val="a"/>
        <w:numPr>
          <w:ilvl w:val="0"/>
          <w:numId w:val="0"/>
        </w:numPr>
        <w:spacing w:line="360" w:lineRule="auto"/>
        <w:ind w:left="425"/>
        <w:rPr>
          <w:rFonts w:ascii="Times New Roman" w:eastAsia="仿宋"/>
          <w:sz w:val="24"/>
          <w:szCs w:val="22"/>
        </w:rPr>
      </w:pPr>
      <w:r w:rsidRPr="001B320E">
        <w:rPr>
          <w:rFonts w:ascii="Times New Roman" w:eastAsia="仿宋"/>
          <w:sz w:val="24"/>
          <w:szCs w:val="22"/>
        </w:rPr>
        <w:t>2</w:t>
      </w:r>
      <w:r w:rsidRPr="001B320E">
        <w:rPr>
          <w:rFonts w:ascii="Times New Roman" w:eastAsia="仿宋"/>
          <w:sz w:val="24"/>
          <w:szCs w:val="22"/>
        </w:rPr>
        <w:t>）表示公差极限值的</w:t>
      </w:r>
      <w:r w:rsidRPr="001B320E">
        <w:rPr>
          <w:rFonts w:ascii="Times New Roman" w:eastAsia="仿宋"/>
          <w:sz w:val="24"/>
          <w:szCs w:val="22"/>
        </w:rPr>
        <w:t>“±”</w:t>
      </w:r>
      <w:r w:rsidRPr="001B320E">
        <w:rPr>
          <w:rFonts w:ascii="Times New Roman" w:eastAsia="仿宋"/>
          <w:sz w:val="24"/>
          <w:szCs w:val="22"/>
        </w:rPr>
        <w:t>由表头移至表中数字前（见表</w:t>
      </w:r>
      <w:r w:rsidRPr="001B320E">
        <w:rPr>
          <w:rFonts w:ascii="Times New Roman" w:eastAsia="仿宋"/>
          <w:sz w:val="24"/>
          <w:szCs w:val="22"/>
        </w:rPr>
        <w:t>1</w:t>
      </w:r>
      <w:r w:rsidRPr="001B320E">
        <w:rPr>
          <w:rFonts w:ascii="Times New Roman" w:eastAsia="仿宋"/>
          <w:sz w:val="24"/>
          <w:szCs w:val="22"/>
        </w:rPr>
        <w:t>、表</w:t>
      </w:r>
      <w:r w:rsidRPr="001B320E">
        <w:rPr>
          <w:rFonts w:ascii="Times New Roman" w:eastAsia="仿宋"/>
          <w:sz w:val="24"/>
          <w:szCs w:val="22"/>
        </w:rPr>
        <w:t>3</w:t>
      </w:r>
      <w:r w:rsidRPr="001B320E">
        <w:rPr>
          <w:rFonts w:ascii="Times New Roman" w:eastAsia="仿宋"/>
          <w:sz w:val="24"/>
          <w:szCs w:val="22"/>
        </w:rPr>
        <w:t>～表</w:t>
      </w:r>
      <w:r w:rsidRPr="001B320E">
        <w:rPr>
          <w:rFonts w:ascii="Times New Roman" w:eastAsia="仿宋"/>
          <w:sz w:val="24"/>
          <w:szCs w:val="22"/>
        </w:rPr>
        <w:t>10</w:t>
      </w:r>
      <w:r w:rsidRPr="001B320E">
        <w:rPr>
          <w:rFonts w:ascii="Times New Roman" w:eastAsia="仿宋"/>
          <w:sz w:val="24"/>
          <w:szCs w:val="22"/>
        </w:rPr>
        <w:t>）。</w:t>
      </w:r>
    </w:p>
    <w:p w:rsidR="00A7046C" w:rsidRPr="001B320E" w:rsidRDefault="00423E1B">
      <w:pPr>
        <w:pStyle w:val="af9"/>
        <w:spacing w:line="360" w:lineRule="auto"/>
        <w:ind w:firstLine="480"/>
        <w:rPr>
          <w:rFonts w:ascii="Times New Roman" w:eastAsia="仿宋"/>
          <w:sz w:val="24"/>
          <w:szCs w:val="22"/>
        </w:rPr>
      </w:pPr>
      <w:r w:rsidRPr="001B320E">
        <w:rPr>
          <w:rFonts w:ascii="Times New Roman" w:eastAsia="仿宋"/>
          <w:sz w:val="24"/>
          <w:szCs w:val="22"/>
        </w:rPr>
        <w:t>另外，</w:t>
      </w:r>
      <w:r w:rsidRPr="001B320E">
        <w:rPr>
          <w:rFonts w:ascii="Times New Roman" w:eastAsia="仿宋"/>
          <w:sz w:val="24"/>
          <w:szCs w:val="22"/>
        </w:rPr>
        <w:t>ISO 3302-1:2014</w:t>
      </w:r>
      <w:r w:rsidRPr="001B320E">
        <w:rPr>
          <w:rFonts w:ascii="Times New Roman" w:eastAsia="仿宋"/>
          <w:sz w:val="24"/>
          <w:szCs w:val="22"/>
        </w:rPr>
        <w:t>文件中规范性引用了文件</w:t>
      </w:r>
      <w:r w:rsidRPr="001B320E">
        <w:rPr>
          <w:rFonts w:ascii="Times New Roman" w:eastAsia="仿宋"/>
          <w:sz w:val="24"/>
          <w:szCs w:val="22"/>
        </w:rPr>
        <w:t>ISO 48</w:t>
      </w:r>
      <w:r w:rsidRPr="001B320E">
        <w:rPr>
          <w:rFonts w:ascii="Times New Roman" w:eastAsia="仿宋"/>
          <w:sz w:val="24"/>
          <w:szCs w:val="22"/>
        </w:rPr>
        <w:t>（不注日期引用），由于</w:t>
      </w:r>
      <w:r w:rsidRPr="001B320E">
        <w:rPr>
          <w:rFonts w:ascii="Times New Roman" w:eastAsia="仿宋"/>
          <w:sz w:val="24"/>
          <w:szCs w:val="22"/>
        </w:rPr>
        <w:t>ISO 48 Rubber, vulcanized or thermoplastic — Determination of hardness (hardness between 10 IRHD and 100 IRHD)</w:t>
      </w:r>
      <w:r w:rsidRPr="001B320E">
        <w:rPr>
          <w:rFonts w:ascii="Times New Roman" w:eastAsia="仿宋"/>
          <w:sz w:val="24"/>
          <w:szCs w:val="22"/>
        </w:rPr>
        <w:t>已经更新为</w:t>
      </w:r>
      <w:r w:rsidRPr="001B320E">
        <w:rPr>
          <w:rFonts w:ascii="Times New Roman" w:eastAsia="仿宋"/>
          <w:sz w:val="24"/>
          <w:szCs w:val="22"/>
        </w:rPr>
        <w:t xml:space="preserve">ISO 48-2 Rubber, vulcanized or thermoplastic — Determination of hardness — Part 2: Hardness between 10 IRHD and 100 IRHD </w:t>
      </w:r>
      <w:r w:rsidRPr="001B320E">
        <w:rPr>
          <w:rFonts w:ascii="Times New Roman" w:eastAsia="仿宋"/>
          <w:sz w:val="24"/>
          <w:szCs w:val="22"/>
        </w:rPr>
        <w:t>。根据</w:t>
      </w:r>
      <w:r w:rsidRPr="001B320E">
        <w:rPr>
          <w:rFonts w:ascii="Times New Roman" w:eastAsia="仿宋"/>
          <w:sz w:val="24"/>
          <w:szCs w:val="22"/>
        </w:rPr>
        <w:t>“</w:t>
      </w:r>
      <w:r w:rsidRPr="001B320E">
        <w:rPr>
          <w:rFonts w:ascii="Times New Roman" w:eastAsia="仿宋"/>
          <w:sz w:val="24"/>
          <w:szCs w:val="22"/>
        </w:rPr>
        <w:t>不注日期的引用文件，其最新版本（包括所有的修改单）适用于本文件</w:t>
      </w:r>
      <w:r w:rsidRPr="001B320E">
        <w:rPr>
          <w:rFonts w:ascii="Times New Roman" w:eastAsia="仿宋"/>
          <w:sz w:val="24"/>
          <w:szCs w:val="22"/>
        </w:rPr>
        <w:t>”</w:t>
      </w:r>
      <w:r w:rsidRPr="001B320E">
        <w:rPr>
          <w:rFonts w:ascii="Times New Roman" w:eastAsia="仿宋"/>
          <w:sz w:val="24"/>
          <w:szCs w:val="22"/>
        </w:rPr>
        <w:t>这条规则，工作组在本次采标时将</w:t>
      </w:r>
      <w:r w:rsidRPr="001B320E">
        <w:rPr>
          <w:rFonts w:ascii="Times New Roman" w:eastAsia="仿宋"/>
          <w:sz w:val="24"/>
          <w:szCs w:val="22"/>
        </w:rPr>
        <w:t>ISO 48</w:t>
      </w:r>
      <w:r w:rsidRPr="001B320E">
        <w:rPr>
          <w:rFonts w:ascii="Times New Roman" w:eastAsia="仿宋"/>
          <w:sz w:val="24"/>
          <w:szCs w:val="22"/>
        </w:rPr>
        <w:t>更改为</w:t>
      </w:r>
      <w:r w:rsidRPr="001B320E">
        <w:rPr>
          <w:rFonts w:ascii="Times New Roman" w:eastAsia="仿宋"/>
          <w:sz w:val="24"/>
          <w:szCs w:val="22"/>
        </w:rPr>
        <w:t>ISO 48-2</w:t>
      </w:r>
      <w:r w:rsidRPr="001B320E">
        <w:rPr>
          <w:rFonts w:ascii="Times New Roman" w:eastAsia="仿宋"/>
          <w:sz w:val="24"/>
          <w:szCs w:val="22"/>
        </w:rPr>
        <w:t>，工作组认为这既不属于技术内容改动也不属于编辑性改动，没产生技术差异，不影响等同采用。</w:t>
      </w:r>
    </w:p>
    <w:p w:rsidR="00A7046C" w:rsidRPr="001B320E" w:rsidRDefault="00423E1B">
      <w:pPr>
        <w:pStyle w:val="af9"/>
        <w:spacing w:line="360" w:lineRule="auto"/>
        <w:ind w:firstLine="480"/>
        <w:rPr>
          <w:rFonts w:ascii="Times New Roman" w:eastAsia="仿宋"/>
          <w:sz w:val="24"/>
          <w:szCs w:val="22"/>
        </w:rPr>
      </w:pPr>
      <w:r w:rsidRPr="001B320E">
        <w:rPr>
          <w:rFonts w:ascii="Times New Roman" w:eastAsia="仿宋"/>
          <w:sz w:val="24"/>
          <w:szCs w:val="22"/>
        </w:rPr>
        <w:t>因此，本文件与国际标准</w:t>
      </w:r>
      <w:r w:rsidRPr="001B320E">
        <w:rPr>
          <w:rFonts w:ascii="Times New Roman" w:eastAsia="仿宋"/>
          <w:sz w:val="24"/>
          <w:szCs w:val="22"/>
        </w:rPr>
        <w:t>ISO 3302-1:2014</w:t>
      </w:r>
      <w:r w:rsidRPr="001B320E">
        <w:rPr>
          <w:rFonts w:ascii="Times New Roman" w:eastAsia="仿宋"/>
          <w:sz w:val="24"/>
          <w:szCs w:val="22"/>
        </w:rPr>
        <w:t>具有相同水平，为国际先进水平。</w:t>
      </w:r>
    </w:p>
    <w:p w:rsidR="00A7046C" w:rsidRPr="001B320E" w:rsidRDefault="00423E1B">
      <w:pPr>
        <w:pStyle w:val="af7"/>
        <w:numPr>
          <w:ilvl w:val="0"/>
          <w:numId w:val="10"/>
        </w:numPr>
        <w:spacing w:line="360" w:lineRule="auto"/>
        <w:ind w:firstLineChars="0" w:firstLine="0"/>
        <w:rPr>
          <w:rFonts w:ascii="Times New Roman" w:eastAsia="仿宋"/>
          <w:b/>
          <w:bCs/>
          <w:sz w:val="28"/>
          <w:szCs w:val="28"/>
        </w:rPr>
      </w:pPr>
      <w:r w:rsidRPr="001B320E">
        <w:rPr>
          <w:rFonts w:ascii="Times New Roman" w:eastAsia="仿宋"/>
          <w:b/>
          <w:bCs/>
          <w:sz w:val="28"/>
          <w:szCs w:val="28"/>
        </w:rPr>
        <w:t>在标准体系中的位置，与有关的现行法律、法规和强制性标准的关系</w:t>
      </w:r>
    </w:p>
    <w:p w:rsidR="00A7046C" w:rsidRPr="001B320E" w:rsidRDefault="00423E1B">
      <w:pPr>
        <w:pStyle w:val="af7"/>
        <w:spacing w:line="360" w:lineRule="auto"/>
        <w:ind w:firstLineChars="0" w:firstLine="0"/>
        <w:rPr>
          <w:rFonts w:ascii="Times New Roman" w:eastAsia="仿宋"/>
          <w:sz w:val="24"/>
          <w:szCs w:val="24"/>
        </w:rPr>
      </w:pPr>
      <w:r w:rsidRPr="001B320E">
        <w:rPr>
          <w:rFonts w:ascii="Times New Roman" w:eastAsia="仿宋"/>
          <w:sz w:val="24"/>
          <w:szCs w:val="24"/>
        </w:rPr>
        <w:t xml:space="preserve">     </w:t>
      </w:r>
      <w:r w:rsidRPr="001B320E">
        <w:rPr>
          <w:rFonts w:ascii="Times New Roman" w:eastAsia="仿宋"/>
          <w:sz w:val="24"/>
          <w:szCs w:val="24"/>
        </w:rPr>
        <w:t>本文件属于橡胶与橡胶制品专业领域标准体系</w:t>
      </w:r>
      <w:r w:rsidRPr="001B320E">
        <w:rPr>
          <w:rFonts w:ascii="Times New Roman" w:eastAsia="仿宋"/>
          <w:sz w:val="24"/>
          <w:szCs w:val="24"/>
        </w:rPr>
        <w:t>“</w:t>
      </w:r>
      <w:r w:rsidRPr="001B320E">
        <w:rPr>
          <w:rFonts w:ascii="Times New Roman" w:eastAsia="仿宋"/>
          <w:sz w:val="24"/>
          <w:szCs w:val="24"/>
        </w:rPr>
        <w:t>密封制品</w:t>
      </w:r>
      <w:r w:rsidRPr="001B320E">
        <w:rPr>
          <w:rFonts w:ascii="Times New Roman" w:eastAsia="仿宋"/>
          <w:sz w:val="24"/>
          <w:szCs w:val="24"/>
        </w:rPr>
        <w:t>”</w:t>
      </w:r>
      <w:r w:rsidRPr="001B320E">
        <w:rPr>
          <w:rFonts w:ascii="Times New Roman" w:eastAsia="仿宋"/>
          <w:sz w:val="24"/>
          <w:szCs w:val="24"/>
        </w:rPr>
        <w:t>小类，体系表编号为</w:t>
      </w:r>
      <w:r w:rsidRPr="001B320E">
        <w:rPr>
          <w:rFonts w:ascii="Times New Roman" w:eastAsia="仿宋"/>
          <w:sz w:val="24"/>
          <w:szCs w:val="24"/>
        </w:rPr>
        <w:t>01-035-09-01-02</w:t>
      </w:r>
      <w:r w:rsidRPr="001B320E">
        <w:rPr>
          <w:rFonts w:ascii="Times New Roman" w:eastAsia="仿宋"/>
          <w:sz w:val="24"/>
          <w:szCs w:val="24"/>
        </w:rPr>
        <w:t>。</w:t>
      </w:r>
    </w:p>
    <w:p w:rsidR="00A7046C" w:rsidRPr="001B320E" w:rsidRDefault="00423E1B">
      <w:pPr>
        <w:pStyle w:val="af7"/>
        <w:spacing w:line="360" w:lineRule="auto"/>
        <w:ind w:firstLine="480"/>
        <w:rPr>
          <w:rFonts w:ascii="Times New Roman" w:eastAsia="仿宋"/>
          <w:sz w:val="24"/>
          <w:szCs w:val="24"/>
        </w:rPr>
      </w:pPr>
      <w:r w:rsidRPr="001B320E">
        <w:rPr>
          <w:rFonts w:ascii="Times New Roman" w:eastAsia="仿宋"/>
          <w:sz w:val="24"/>
          <w:szCs w:val="24"/>
        </w:rPr>
        <w:t>本文件符合现行法律、法规和相关政策的要求。</w:t>
      </w:r>
    </w:p>
    <w:p w:rsidR="00A7046C" w:rsidRPr="001B320E" w:rsidRDefault="00423E1B">
      <w:pPr>
        <w:pStyle w:val="af7"/>
        <w:numPr>
          <w:ilvl w:val="0"/>
          <w:numId w:val="10"/>
        </w:numPr>
        <w:spacing w:line="360" w:lineRule="auto"/>
        <w:ind w:firstLineChars="0" w:firstLine="0"/>
        <w:rPr>
          <w:rFonts w:ascii="Times New Roman" w:eastAsia="仿宋"/>
          <w:sz w:val="24"/>
          <w:szCs w:val="24"/>
        </w:rPr>
      </w:pPr>
      <w:r w:rsidRPr="001B320E">
        <w:rPr>
          <w:rFonts w:ascii="Times New Roman" w:eastAsia="仿宋"/>
          <w:sz w:val="24"/>
          <w:szCs w:val="24"/>
        </w:rPr>
        <w:t>重大分歧意见的处理经过和依据</w:t>
      </w:r>
    </w:p>
    <w:p w:rsidR="00A7046C" w:rsidRPr="001B320E" w:rsidRDefault="00423E1B">
      <w:pPr>
        <w:pStyle w:val="af7"/>
        <w:spacing w:line="360" w:lineRule="auto"/>
        <w:ind w:firstLineChars="0" w:firstLine="0"/>
        <w:rPr>
          <w:rFonts w:ascii="Times New Roman" w:eastAsia="仿宋"/>
          <w:sz w:val="24"/>
          <w:szCs w:val="24"/>
        </w:rPr>
      </w:pPr>
      <w:r w:rsidRPr="001B320E">
        <w:rPr>
          <w:rFonts w:ascii="Times New Roman" w:eastAsia="仿宋"/>
          <w:sz w:val="24"/>
          <w:szCs w:val="24"/>
        </w:rPr>
        <w:t xml:space="preserve">   </w:t>
      </w:r>
      <w:r w:rsidRPr="001B320E">
        <w:rPr>
          <w:rFonts w:ascii="Times New Roman" w:eastAsia="仿宋"/>
          <w:sz w:val="24"/>
          <w:szCs w:val="24"/>
        </w:rPr>
        <w:t>编制过程中，没有重大分歧意见。</w:t>
      </w:r>
    </w:p>
    <w:p w:rsidR="00A7046C" w:rsidRPr="001B320E" w:rsidRDefault="00423E1B">
      <w:pPr>
        <w:pStyle w:val="af7"/>
        <w:numPr>
          <w:ilvl w:val="0"/>
          <w:numId w:val="10"/>
        </w:numPr>
        <w:spacing w:line="360" w:lineRule="auto"/>
        <w:ind w:firstLineChars="0" w:firstLine="0"/>
        <w:rPr>
          <w:rFonts w:ascii="Times New Roman" w:eastAsia="仿宋"/>
          <w:sz w:val="24"/>
          <w:szCs w:val="24"/>
        </w:rPr>
      </w:pPr>
      <w:r w:rsidRPr="001B320E">
        <w:rPr>
          <w:rFonts w:ascii="Times New Roman" w:eastAsia="仿宋"/>
          <w:sz w:val="24"/>
          <w:szCs w:val="24"/>
        </w:rPr>
        <w:t>标准性质（强制性、推荐性）的建议</w:t>
      </w:r>
    </w:p>
    <w:p w:rsidR="00A7046C" w:rsidRPr="001B320E" w:rsidRDefault="00423E1B">
      <w:pPr>
        <w:pStyle w:val="af7"/>
        <w:spacing w:line="360" w:lineRule="auto"/>
        <w:ind w:firstLine="480"/>
        <w:rPr>
          <w:rFonts w:ascii="Times New Roman" w:eastAsia="仿宋"/>
          <w:sz w:val="24"/>
          <w:szCs w:val="24"/>
        </w:rPr>
      </w:pPr>
      <w:r w:rsidRPr="001B320E">
        <w:rPr>
          <w:rFonts w:ascii="Times New Roman" w:eastAsia="仿宋"/>
          <w:sz w:val="24"/>
          <w:szCs w:val="24"/>
        </w:rPr>
        <w:lastRenderedPageBreak/>
        <w:t>本国家标准为推荐性标准。</w:t>
      </w:r>
    </w:p>
    <w:p w:rsidR="00A7046C" w:rsidRPr="001B320E" w:rsidRDefault="00423E1B">
      <w:pPr>
        <w:pStyle w:val="af7"/>
        <w:numPr>
          <w:ilvl w:val="0"/>
          <w:numId w:val="10"/>
        </w:numPr>
        <w:spacing w:line="360" w:lineRule="auto"/>
        <w:ind w:firstLineChars="0" w:firstLine="0"/>
        <w:rPr>
          <w:rFonts w:ascii="Times New Roman" w:eastAsia="仿宋"/>
          <w:sz w:val="24"/>
          <w:szCs w:val="24"/>
        </w:rPr>
      </w:pPr>
      <w:r w:rsidRPr="001B320E">
        <w:rPr>
          <w:rFonts w:ascii="Times New Roman" w:eastAsia="仿宋"/>
          <w:sz w:val="24"/>
          <w:szCs w:val="24"/>
        </w:rPr>
        <w:t>贯彻标准的要求和建议措施</w:t>
      </w:r>
    </w:p>
    <w:p w:rsidR="00A7046C" w:rsidRPr="001B320E" w:rsidRDefault="00423E1B">
      <w:pPr>
        <w:pStyle w:val="af8"/>
        <w:spacing w:line="360" w:lineRule="auto"/>
        <w:ind w:firstLineChars="200" w:firstLine="480"/>
        <w:rPr>
          <w:rFonts w:ascii="Times New Roman" w:eastAsia="仿宋" w:hAnsi="Times New Roman"/>
          <w:kern w:val="0"/>
          <w:sz w:val="24"/>
        </w:rPr>
      </w:pPr>
      <w:r w:rsidRPr="001B320E">
        <w:rPr>
          <w:rFonts w:ascii="Times New Roman" w:eastAsia="仿宋" w:hAnsi="Times New Roman"/>
          <w:kern w:val="0"/>
          <w:sz w:val="24"/>
        </w:rPr>
        <w:t>本文件的实施，将对新品设计开发和采购选型提供依据。</w:t>
      </w:r>
    </w:p>
    <w:p w:rsidR="00A7046C" w:rsidRPr="001B320E" w:rsidRDefault="00423E1B">
      <w:pPr>
        <w:pStyle w:val="af7"/>
        <w:numPr>
          <w:ilvl w:val="0"/>
          <w:numId w:val="10"/>
        </w:numPr>
        <w:spacing w:line="360" w:lineRule="auto"/>
        <w:ind w:firstLineChars="0" w:firstLine="0"/>
        <w:rPr>
          <w:rFonts w:ascii="Times New Roman" w:eastAsia="仿宋"/>
          <w:sz w:val="24"/>
          <w:szCs w:val="24"/>
        </w:rPr>
      </w:pPr>
      <w:r w:rsidRPr="001B320E">
        <w:rPr>
          <w:rFonts w:ascii="Times New Roman" w:eastAsia="仿宋"/>
          <w:sz w:val="24"/>
          <w:szCs w:val="24"/>
        </w:rPr>
        <w:t>废止现行有关标准的建议</w:t>
      </w:r>
    </w:p>
    <w:p w:rsidR="00A7046C" w:rsidRPr="001B320E" w:rsidRDefault="00423E1B">
      <w:pPr>
        <w:pStyle w:val="af7"/>
        <w:spacing w:line="360" w:lineRule="auto"/>
        <w:ind w:firstLine="480"/>
        <w:rPr>
          <w:rFonts w:ascii="Times New Roman" w:eastAsia="仿宋"/>
          <w:sz w:val="24"/>
          <w:szCs w:val="24"/>
        </w:rPr>
      </w:pPr>
      <w:r w:rsidRPr="001B320E">
        <w:rPr>
          <w:rFonts w:ascii="Times New Roman" w:eastAsia="仿宋"/>
          <w:sz w:val="24"/>
          <w:szCs w:val="24"/>
        </w:rPr>
        <w:t>无。</w:t>
      </w:r>
    </w:p>
    <w:p w:rsidR="00A7046C" w:rsidRPr="001B320E" w:rsidRDefault="00423E1B">
      <w:pPr>
        <w:pStyle w:val="af7"/>
        <w:numPr>
          <w:ilvl w:val="0"/>
          <w:numId w:val="10"/>
        </w:numPr>
        <w:spacing w:line="360" w:lineRule="auto"/>
        <w:ind w:firstLineChars="0" w:firstLine="0"/>
        <w:rPr>
          <w:rFonts w:ascii="Times New Roman" w:eastAsia="仿宋"/>
          <w:sz w:val="24"/>
          <w:szCs w:val="24"/>
        </w:rPr>
      </w:pPr>
      <w:r w:rsidRPr="001B320E">
        <w:rPr>
          <w:rFonts w:ascii="Times New Roman" w:eastAsia="仿宋"/>
          <w:sz w:val="24"/>
          <w:szCs w:val="24"/>
        </w:rPr>
        <w:t>其他应予以说明的事项。</w:t>
      </w:r>
    </w:p>
    <w:p w:rsidR="00A7046C" w:rsidRPr="001B320E" w:rsidRDefault="00423E1B">
      <w:pPr>
        <w:pStyle w:val="af7"/>
        <w:spacing w:line="360" w:lineRule="auto"/>
        <w:ind w:firstLine="480"/>
        <w:rPr>
          <w:rFonts w:ascii="Times New Roman" w:eastAsia="仿宋"/>
          <w:sz w:val="24"/>
          <w:szCs w:val="24"/>
        </w:rPr>
      </w:pPr>
      <w:r w:rsidRPr="001B320E">
        <w:rPr>
          <w:rFonts w:ascii="Times New Roman" w:eastAsia="仿宋"/>
          <w:sz w:val="24"/>
          <w:szCs w:val="24"/>
        </w:rPr>
        <w:t>无。</w:t>
      </w:r>
    </w:p>
    <w:p w:rsidR="00A7046C" w:rsidRPr="001B320E" w:rsidRDefault="00A7046C">
      <w:pPr>
        <w:pStyle w:val="af7"/>
        <w:spacing w:line="360" w:lineRule="auto"/>
        <w:ind w:firstLine="480"/>
        <w:rPr>
          <w:rFonts w:ascii="Times New Roman" w:eastAsia="仿宋"/>
          <w:sz w:val="24"/>
          <w:szCs w:val="24"/>
        </w:rPr>
      </w:pPr>
    </w:p>
    <w:p w:rsidR="00A7046C" w:rsidRPr="001B320E" w:rsidRDefault="00423E1B">
      <w:pPr>
        <w:tabs>
          <w:tab w:val="left" w:pos="8100"/>
        </w:tabs>
        <w:spacing w:line="360" w:lineRule="auto"/>
        <w:jc w:val="right"/>
        <w:rPr>
          <w:rFonts w:ascii="Times New Roman" w:eastAsia="仿宋" w:hAnsi="Times New Roman" w:cs="Times New Roman"/>
          <w:sz w:val="24"/>
        </w:rPr>
      </w:pPr>
      <w:r w:rsidRPr="001B320E">
        <w:rPr>
          <w:rFonts w:ascii="Times New Roman" w:eastAsia="仿宋" w:hAnsi="Times New Roman" w:cs="Times New Roman"/>
          <w:sz w:val="24"/>
        </w:rPr>
        <w:t>标准编制组</w:t>
      </w:r>
    </w:p>
    <w:p w:rsidR="00A7046C" w:rsidRPr="001B320E" w:rsidRDefault="00423E1B">
      <w:pPr>
        <w:pStyle w:val="af7"/>
        <w:spacing w:line="360" w:lineRule="auto"/>
        <w:ind w:firstLine="480"/>
        <w:jc w:val="right"/>
        <w:rPr>
          <w:rFonts w:ascii="Times New Roman" w:eastAsia="仿宋"/>
          <w:sz w:val="24"/>
          <w:szCs w:val="24"/>
        </w:rPr>
      </w:pPr>
      <w:r w:rsidRPr="001B320E">
        <w:rPr>
          <w:rFonts w:ascii="Times New Roman" w:eastAsia="仿宋"/>
          <w:sz w:val="24"/>
          <w:szCs w:val="24"/>
        </w:rPr>
        <w:t>2024</w:t>
      </w:r>
      <w:r w:rsidRPr="001B320E">
        <w:rPr>
          <w:rFonts w:ascii="Times New Roman" w:eastAsia="仿宋"/>
          <w:sz w:val="24"/>
          <w:szCs w:val="24"/>
        </w:rPr>
        <w:t>年</w:t>
      </w:r>
      <w:r w:rsidR="00884C5D">
        <w:rPr>
          <w:rFonts w:ascii="Times New Roman" w:eastAsia="仿宋"/>
          <w:sz w:val="24"/>
          <w:szCs w:val="24"/>
        </w:rPr>
        <w:t>6</w:t>
      </w:r>
      <w:r w:rsidRPr="001B320E">
        <w:rPr>
          <w:rFonts w:ascii="Times New Roman" w:eastAsia="仿宋"/>
          <w:sz w:val="24"/>
          <w:szCs w:val="24"/>
        </w:rPr>
        <w:t>月</w:t>
      </w:r>
      <w:r w:rsidR="00884C5D">
        <w:rPr>
          <w:rFonts w:ascii="Times New Roman" w:eastAsia="仿宋" w:hint="eastAsia"/>
          <w:sz w:val="24"/>
          <w:szCs w:val="24"/>
        </w:rPr>
        <w:t>7</w:t>
      </w:r>
      <w:r w:rsidR="00884C5D">
        <w:rPr>
          <w:rFonts w:ascii="Times New Roman" w:eastAsia="仿宋" w:hint="eastAsia"/>
          <w:sz w:val="24"/>
          <w:szCs w:val="24"/>
        </w:rPr>
        <w:t>日</w:t>
      </w:r>
    </w:p>
    <w:p w:rsidR="00A7046C" w:rsidRPr="001B320E" w:rsidRDefault="00A7046C">
      <w:pPr>
        <w:pStyle w:val="af7"/>
        <w:spacing w:line="360" w:lineRule="auto"/>
        <w:ind w:firstLine="480"/>
        <w:jc w:val="right"/>
        <w:rPr>
          <w:rFonts w:ascii="Times New Roman" w:eastAsia="仿宋"/>
          <w:sz w:val="24"/>
          <w:szCs w:val="24"/>
        </w:rPr>
      </w:pPr>
    </w:p>
    <w:sectPr w:rsidR="00A7046C" w:rsidRPr="001B320E">
      <w:headerReference w:type="default" r:id="rId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824" w:rsidRDefault="00F47824">
      <w:r>
        <w:separator/>
      </w:r>
    </w:p>
  </w:endnote>
  <w:endnote w:type="continuationSeparator" w:id="0">
    <w:p w:rsidR="00F47824" w:rsidRDefault="00F4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a壵.蓬..">
    <w:altName w:val="宋体"/>
    <w:charset w:val="86"/>
    <w:family w:val="auto"/>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824" w:rsidRDefault="00F47824">
      <w:r>
        <w:separator/>
      </w:r>
    </w:p>
  </w:footnote>
  <w:footnote w:type="continuationSeparator" w:id="0">
    <w:p w:rsidR="00F47824" w:rsidRDefault="00F47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46C" w:rsidRDefault="00423E1B">
    <w:pPr>
      <w:pStyle w:val="af3"/>
      <w:pBdr>
        <w:bottom w:val="none" w:sz="0" w:space="0" w:color="auto"/>
      </w:pBdr>
      <w:jc w:val="right"/>
    </w:pPr>
    <w:r>
      <w:rPr>
        <w:rFonts w:hint="eastAsia"/>
        <w:color w:val="000000"/>
        <w:sz w:val="21"/>
        <w:szCs w:val="24"/>
      </w:rPr>
      <w:t>全国橡胶与橡胶制品标准化技术委员会密封制品分技术委员会（</w:t>
    </w:r>
    <w:r>
      <w:rPr>
        <w:rFonts w:hint="eastAsia"/>
        <w:color w:val="000000"/>
        <w:sz w:val="21"/>
        <w:szCs w:val="24"/>
      </w:rPr>
      <w:t>SAC/TC35/SC3</w:t>
    </w:r>
    <w:r>
      <w:rPr>
        <w:rFonts w:hint="eastAsia"/>
        <w:color w:val="000000"/>
        <w:sz w:val="21"/>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5917C3"/>
    <w:multiLevelType w:val="multilevel"/>
    <w:tmpl w:val="2C5917C3"/>
    <w:lvl w:ilvl="0">
      <w:start w:val="1"/>
      <w:numFmt w:val="none"/>
      <w:pStyle w:val="a"/>
      <w:lvlText w:val="%1——"/>
      <w:lvlJc w:val="left"/>
      <w:pPr>
        <w:tabs>
          <w:tab w:val="left" w:pos="851"/>
        </w:tabs>
        <w:ind w:left="851" w:hanging="426"/>
      </w:pPr>
      <w:rPr>
        <w:rFonts w:ascii="宋体" w:eastAsia="宋体" w:hAnsi="Times New Roman" w:hint="eastAsia"/>
        <w:b w:val="0"/>
        <w:i w:val="0"/>
        <w:color w:val="auto"/>
        <w:sz w:val="21"/>
      </w:rPr>
    </w:lvl>
    <w:lvl w:ilvl="1">
      <w:start w:val="1"/>
      <w:numFmt w:val="none"/>
      <w:pStyle w:val="2"/>
      <w:lvlText w:val=""/>
      <w:lvlJc w:val="left"/>
      <w:pPr>
        <w:ind w:left="851" w:hanging="431"/>
      </w:pPr>
      <w:rPr>
        <w:rFonts w:ascii="Symbol" w:hAnsi="Symbol" w:hint="default"/>
        <w:sz w:val="21"/>
      </w:rPr>
    </w:lvl>
    <w:lvl w:ilvl="2">
      <w:start w:val="1"/>
      <w:numFmt w:val="bullet"/>
      <w:pStyle w:val="a0"/>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
    <w:nsid w:val="2EC73FE4"/>
    <w:multiLevelType w:val="multilevel"/>
    <w:tmpl w:val="2EC73FE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3B7B26EE"/>
    <w:multiLevelType w:val="multilevel"/>
    <w:tmpl w:val="3B7B26E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3DB5DD9B"/>
    <w:multiLevelType w:val="singleLevel"/>
    <w:tmpl w:val="3DB5DD9B"/>
    <w:lvl w:ilvl="0">
      <w:start w:val="1"/>
      <w:numFmt w:val="decimal"/>
      <w:suff w:val="nothing"/>
      <w:lvlText w:val="%1）"/>
      <w:lvlJc w:val="left"/>
    </w:lvl>
  </w:abstractNum>
  <w:abstractNum w:abstractNumId="4">
    <w:nsid w:val="44C50F90"/>
    <w:multiLevelType w:val="multilevel"/>
    <w:tmpl w:val="44C50F90"/>
    <w:lvl w:ilvl="0">
      <w:start w:val="1"/>
      <w:numFmt w:val="lowerLetter"/>
      <w:pStyle w:val="a1"/>
      <w:lvlText w:val="%1)"/>
      <w:lvlJc w:val="left"/>
      <w:pPr>
        <w:tabs>
          <w:tab w:val="left" w:pos="851"/>
        </w:tabs>
        <w:ind w:left="851" w:hanging="426"/>
      </w:pPr>
      <w:rPr>
        <w:rFonts w:ascii="宋体" w:eastAsia="宋体" w:hAnsi="Times New Roman" w:hint="eastAsia"/>
        <w:strike w:val="0"/>
        <w:sz w:val="21"/>
      </w:rPr>
    </w:lvl>
    <w:lvl w:ilvl="1">
      <w:start w:val="1"/>
      <w:numFmt w:val="decimal"/>
      <w:pStyle w:val="a2"/>
      <w:lvlText w:val="%2)"/>
      <w:lvlJc w:val="left"/>
      <w:pPr>
        <w:tabs>
          <w:tab w:val="left" w:pos="1276"/>
        </w:tabs>
        <w:ind w:left="1276" w:hanging="425"/>
      </w:pPr>
      <w:rPr>
        <w:rFonts w:ascii="宋体" w:eastAsia="宋体" w:hAnsi="Times New Roman" w:hint="eastAsia"/>
        <w:sz w:val="21"/>
      </w:rPr>
    </w:lvl>
    <w:lvl w:ilvl="2">
      <w:start w:val="1"/>
      <w:numFmt w:val="decimal"/>
      <w:pStyle w:val="a3"/>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nsid w:val="5603797C"/>
    <w:multiLevelType w:val="multilevel"/>
    <w:tmpl w:val="5603797C"/>
    <w:lvl w:ilvl="0">
      <w:start w:val="1"/>
      <w:numFmt w:val="upperLetter"/>
      <w:pStyle w:val="a4"/>
      <w:suff w:val="space"/>
      <w:lvlText w:val="%1"/>
      <w:lvlJc w:val="left"/>
      <w:pPr>
        <w:ind w:left="425" w:hanging="425"/>
      </w:pPr>
      <w:rPr>
        <w:rFonts w:hint="eastAsia"/>
      </w:rPr>
    </w:lvl>
    <w:lvl w:ilvl="1">
      <w:start w:val="1"/>
      <w:numFmt w:val="decimal"/>
      <w:pStyle w:val="a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56ECF75A"/>
    <w:multiLevelType w:val="singleLevel"/>
    <w:tmpl w:val="56ECF75A"/>
    <w:lvl w:ilvl="0">
      <w:start w:val="3"/>
      <w:numFmt w:val="chineseCounting"/>
      <w:suff w:val="nothing"/>
      <w:lvlText w:val="%1、"/>
      <w:lvlJc w:val="left"/>
      <w:rPr>
        <w:b/>
      </w:rPr>
    </w:lvl>
  </w:abstractNum>
  <w:abstractNum w:abstractNumId="7">
    <w:nsid w:val="657D3FBC"/>
    <w:multiLevelType w:val="multilevel"/>
    <w:tmpl w:val="657D3FBC"/>
    <w:lvl w:ilvl="0">
      <w:start w:val="1"/>
      <w:numFmt w:val="upperLetter"/>
      <w:pStyle w:val="a6"/>
      <w:suff w:val="nothing"/>
      <w:lvlText w:val="附录%1"/>
      <w:lvlJc w:val="left"/>
      <w:pPr>
        <w:ind w:left="0" w:firstLine="0"/>
      </w:pPr>
      <w:rPr>
        <w:rFonts w:hint="eastAsia"/>
        <w:spacing w:val="100"/>
        <w:lang w:val="en-US"/>
      </w:rPr>
    </w:lvl>
    <w:lvl w:ilvl="1">
      <w:start w:val="1"/>
      <w:numFmt w:val="decimal"/>
      <w:pStyle w:val="a7"/>
      <w:suff w:val="nothing"/>
      <w:lvlText w:val="%1.%2　"/>
      <w:lvlJc w:val="left"/>
      <w:pPr>
        <w:ind w:left="0" w:firstLine="0"/>
      </w:pPr>
      <w:rPr>
        <w:rFonts w:ascii="黑体" w:eastAsia="黑体" w:hint="eastAsia"/>
        <w:b w:val="0"/>
        <w:i w:val="0"/>
        <w:strike w:val="0"/>
        <w:color w:val="auto"/>
        <w:sz w:val="21"/>
      </w:rPr>
    </w:lvl>
    <w:lvl w:ilvl="2">
      <w:start w:val="1"/>
      <w:numFmt w:val="decimal"/>
      <w:pStyle w:val="a8"/>
      <w:suff w:val="nothing"/>
      <w:lvlText w:val="%1.%2.%3　"/>
      <w:lvlJc w:val="left"/>
      <w:pPr>
        <w:ind w:left="0" w:firstLine="0"/>
      </w:pPr>
      <w:rPr>
        <w:rFonts w:ascii="黑体" w:eastAsia="黑体" w:hint="eastAsia"/>
        <w:b w:val="0"/>
        <w:i w:val="0"/>
        <w:sz w:val="21"/>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FE91265"/>
    <w:multiLevelType w:val="multilevel"/>
    <w:tmpl w:val="6FE91265"/>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63A6906"/>
    <w:multiLevelType w:val="multilevel"/>
    <w:tmpl w:val="763A690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7"/>
  </w:num>
  <w:num w:numId="2">
    <w:abstractNumId w:val="5"/>
  </w:num>
  <w:num w:numId="3">
    <w:abstractNumId w:val="4"/>
  </w:num>
  <w:num w:numId="4">
    <w:abstractNumId w:val="0"/>
  </w:num>
  <w:num w:numId="5">
    <w:abstractNumId w:val="8"/>
  </w:num>
  <w:num w:numId="6">
    <w:abstractNumId w:val="9"/>
  </w:num>
  <w:num w:numId="7">
    <w:abstractNumId w:val="1"/>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mNWI5NTQyNmNlYmQyNWY4OTNlMTBiMWE1ZjdjMDAifQ=="/>
  </w:docVars>
  <w:rsids>
    <w:rsidRoot w:val="00CD0FA1"/>
    <w:rsid w:val="0001087D"/>
    <w:rsid w:val="00030831"/>
    <w:rsid w:val="00052FC3"/>
    <w:rsid w:val="000E1347"/>
    <w:rsid w:val="000E5269"/>
    <w:rsid w:val="00104B6F"/>
    <w:rsid w:val="00131E3F"/>
    <w:rsid w:val="00142824"/>
    <w:rsid w:val="001B320E"/>
    <w:rsid w:val="001E5BF3"/>
    <w:rsid w:val="001F2D20"/>
    <w:rsid w:val="00234167"/>
    <w:rsid w:val="00265DA2"/>
    <w:rsid w:val="00277295"/>
    <w:rsid w:val="00280124"/>
    <w:rsid w:val="0028182A"/>
    <w:rsid w:val="00282B45"/>
    <w:rsid w:val="00285235"/>
    <w:rsid w:val="00290B0B"/>
    <w:rsid w:val="002B6454"/>
    <w:rsid w:val="002D3429"/>
    <w:rsid w:val="002E4D0E"/>
    <w:rsid w:val="003014B8"/>
    <w:rsid w:val="00351106"/>
    <w:rsid w:val="0037761B"/>
    <w:rsid w:val="003C39F9"/>
    <w:rsid w:val="003D0EEE"/>
    <w:rsid w:val="003D609E"/>
    <w:rsid w:val="003D7599"/>
    <w:rsid w:val="003F13B4"/>
    <w:rsid w:val="004142E8"/>
    <w:rsid w:val="00423E1B"/>
    <w:rsid w:val="00432FA5"/>
    <w:rsid w:val="004853B0"/>
    <w:rsid w:val="004A731D"/>
    <w:rsid w:val="004B1B43"/>
    <w:rsid w:val="00506C6C"/>
    <w:rsid w:val="00514BCD"/>
    <w:rsid w:val="00515F8F"/>
    <w:rsid w:val="00536D94"/>
    <w:rsid w:val="005529A3"/>
    <w:rsid w:val="005817E1"/>
    <w:rsid w:val="00591826"/>
    <w:rsid w:val="00597524"/>
    <w:rsid w:val="00597645"/>
    <w:rsid w:val="005F75B4"/>
    <w:rsid w:val="006061C3"/>
    <w:rsid w:val="006339D1"/>
    <w:rsid w:val="00643B39"/>
    <w:rsid w:val="006659AF"/>
    <w:rsid w:val="00665CFD"/>
    <w:rsid w:val="006746A4"/>
    <w:rsid w:val="00690C62"/>
    <w:rsid w:val="006E30C4"/>
    <w:rsid w:val="0071349D"/>
    <w:rsid w:val="00744E77"/>
    <w:rsid w:val="0074641F"/>
    <w:rsid w:val="00771968"/>
    <w:rsid w:val="00775FBE"/>
    <w:rsid w:val="00791CAB"/>
    <w:rsid w:val="007A3254"/>
    <w:rsid w:val="007A395D"/>
    <w:rsid w:val="007B0893"/>
    <w:rsid w:val="007C45D0"/>
    <w:rsid w:val="007D3E70"/>
    <w:rsid w:val="007E7F94"/>
    <w:rsid w:val="007F6442"/>
    <w:rsid w:val="007F734F"/>
    <w:rsid w:val="00802AFE"/>
    <w:rsid w:val="00835D32"/>
    <w:rsid w:val="008619F3"/>
    <w:rsid w:val="00872322"/>
    <w:rsid w:val="00884C5D"/>
    <w:rsid w:val="008A47ED"/>
    <w:rsid w:val="008D113D"/>
    <w:rsid w:val="008E2321"/>
    <w:rsid w:val="008F33FD"/>
    <w:rsid w:val="009440E2"/>
    <w:rsid w:val="00964A5D"/>
    <w:rsid w:val="009B22D9"/>
    <w:rsid w:val="00A03415"/>
    <w:rsid w:val="00A7046C"/>
    <w:rsid w:val="00A748CF"/>
    <w:rsid w:val="00A778A4"/>
    <w:rsid w:val="00A80AA2"/>
    <w:rsid w:val="00A9286D"/>
    <w:rsid w:val="00AB2602"/>
    <w:rsid w:val="00B744D1"/>
    <w:rsid w:val="00B846CF"/>
    <w:rsid w:val="00B92A55"/>
    <w:rsid w:val="00BA4972"/>
    <w:rsid w:val="00BF6757"/>
    <w:rsid w:val="00C02548"/>
    <w:rsid w:val="00C06D52"/>
    <w:rsid w:val="00C06E8F"/>
    <w:rsid w:val="00C257BD"/>
    <w:rsid w:val="00C269D3"/>
    <w:rsid w:val="00C639D5"/>
    <w:rsid w:val="00C76C2F"/>
    <w:rsid w:val="00C84A65"/>
    <w:rsid w:val="00C976B5"/>
    <w:rsid w:val="00CC13EC"/>
    <w:rsid w:val="00CD0FA1"/>
    <w:rsid w:val="00CE244D"/>
    <w:rsid w:val="00CE5682"/>
    <w:rsid w:val="00CE5BC4"/>
    <w:rsid w:val="00D127B2"/>
    <w:rsid w:val="00D2187C"/>
    <w:rsid w:val="00D346F8"/>
    <w:rsid w:val="00D41A9C"/>
    <w:rsid w:val="00D553B4"/>
    <w:rsid w:val="00DA2199"/>
    <w:rsid w:val="00DA7158"/>
    <w:rsid w:val="00DB1DDA"/>
    <w:rsid w:val="00E13118"/>
    <w:rsid w:val="00E21945"/>
    <w:rsid w:val="00E309DC"/>
    <w:rsid w:val="00E326AB"/>
    <w:rsid w:val="00E4079D"/>
    <w:rsid w:val="00E63DF1"/>
    <w:rsid w:val="00E95A01"/>
    <w:rsid w:val="00EA3832"/>
    <w:rsid w:val="00EE76BF"/>
    <w:rsid w:val="00F35503"/>
    <w:rsid w:val="00F47824"/>
    <w:rsid w:val="00F6314E"/>
    <w:rsid w:val="00F6319A"/>
    <w:rsid w:val="00F67121"/>
    <w:rsid w:val="00F90E64"/>
    <w:rsid w:val="00FB7BDC"/>
    <w:rsid w:val="00FB7EF4"/>
    <w:rsid w:val="00FD0E61"/>
    <w:rsid w:val="00FE6F81"/>
    <w:rsid w:val="02913BC4"/>
    <w:rsid w:val="0D2E78B8"/>
    <w:rsid w:val="289617B2"/>
    <w:rsid w:val="511171D7"/>
    <w:rsid w:val="6731251F"/>
    <w:rsid w:val="683478F0"/>
    <w:rsid w:val="71F13F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6310F3-6C53-412F-9617-CBE86C1D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pPr>
      <w:widowControl w:val="0"/>
      <w:jc w:val="both"/>
    </w:pPr>
    <w:rPr>
      <w:rFonts w:ascii="Calibri" w:hAnsi="Calibri" w:cs="黑体"/>
      <w:kern w:val="2"/>
      <w:sz w:val="21"/>
      <w:szCs w:val="22"/>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5">
    <w:name w:val="index 5"/>
    <w:basedOn w:val="ac"/>
    <w:next w:val="ac"/>
    <w:autoRedefine/>
    <w:pPr>
      <w:ind w:left="1050" w:hanging="210"/>
      <w:jc w:val="left"/>
    </w:pPr>
    <w:rPr>
      <w:rFonts w:cs="Times New Roman"/>
      <w:sz w:val="20"/>
      <w:szCs w:val="20"/>
    </w:rPr>
  </w:style>
  <w:style w:type="paragraph" w:styleId="af0">
    <w:name w:val="annotation text"/>
    <w:basedOn w:val="ac"/>
    <w:autoRedefine/>
    <w:semiHidden/>
    <w:unhideWhenUsed/>
    <w:qFormat/>
    <w:pPr>
      <w:jc w:val="left"/>
    </w:pPr>
  </w:style>
  <w:style w:type="paragraph" w:styleId="af1">
    <w:name w:val="Balloon Text"/>
    <w:basedOn w:val="ac"/>
    <w:link w:val="Char"/>
    <w:semiHidden/>
    <w:unhideWhenUsed/>
    <w:rPr>
      <w:sz w:val="18"/>
      <w:szCs w:val="18"/>
    </w:rPr>
  </w:style>
  <w:style w:type="paragraph" w:styleId="af2">
    <w:name w:val="footer"/>
    <w:basedOn w:val="ac"/>
    <w:link w:val="Char0"/>
    <w:autoRedefine/>
    <w:uiPriority w:val="99"/>
    <w:unhideWhenUsed/>
    <w:qFormat/>
    <w:pPr>
      <w:tabs>
        <w:tab w:val="center" w:pos="4153"/>
        <w:tab w:val="right" w:pos="8306"/>
      </w:tabs>
      <w:snapToGrid w:val="0"/>
      <w:jc w:val="left"/>
    </w:pPr>
    <w:rPr>
      <w:sz w:val="18"/>
      <w:szCs w:val="18"/>
    </w:rPr>
  </w:style>
  <w:style w:type="paragraph" w:styleId="af3">
    <w:name w:val="header"/>
    <w:basedOn w:val="ac"/>
    <w:link w:val="Char1"/>
    <w:autoRedefine/>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c"/>
    <w:link w:val="HTMLChar"/>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4">
    <w:name w:val="Normal (Web)"/>
    <w:basedOn w:val="ac"/>
    <w:autoRedefine/>
    <w:uiPriority w:val="99"/>
    <w:qFormat/>
    <w:rPr>
      <w:rFonts w:cs="Times New Roman"/>
      <w:sz w:val="24"/>
      <w:szCs w:val="24"/>
    </w:rPr>
  </w:style>
  <w:style w:type="table" w:styleId="af5">
    <w:name w:val="Table Grid"/>
    <w:basedOn w:val="ae"/>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annotation reference"/>
    <w:basedOn w:val="ad"/>
    <w:autoRedefine/>
    <w:semiHidden/>
    <w:unhideWhenUsed/>
    <w:qFormat/>
    <w:rPr>
      <w:sz w:val="21"/>
      <w:szCs w:val="21"/>
    </w:rPr>
  </w:style>
  <w:style w:type="paragraph" w:customStyle="1" w:styleId="af7">
    <w:name w:val="段"/>
    <w:link w:val="Char2"/>
    <w:autoRedefine/>
    <w:qFormat/>
    <w:pPr>
      <w:tabs>
        <w:tab w:val="center" w:pos="4201"/>
        <w:tab w:val="right" w:leader="dot" w:pos="9298"/>
      </w:tabs>
      <w:autoSpaceDE w:val="0"/>
      <w:autoSpaceDN w:val="0"/>
      <w:ind w:firstLineChars="200" w:firstLine="420"/>
      <w:jc w:val="both"/>
    </w:pPr>
    <w:rPr>
      <w:rFonts w:ascii="宋体"/>
      <w:sz w:val="21"/>
      <w:szCs w:val="22"/>
    </w:rPr>
  </w:style>
  <w:style w:type="paragraph" w:customStyle="1" w:styleId="af8">
    <w:name w:val="章标题"/>
    <w:basedOn w:val="ac"/>
    <w:autoRedefine/>
    <w:qFormat/>
    <w:rPr>
      <w:rFonts w:cs="Times New Roman"/>
      <w:szCs w:val="24"/>
    </w:rPr>
  </w:style>
  <w:style w:type="paragraph" w:customStyle="1" w:styleId="Default">
    <w:name w:val="Default"/>
    <w:autoRedefine/>
    <w:qFormat/>
    <w:pPr>
      <w:widowControl w:val="0"/>
      <w:autoSpaceDE w:val="0"/>
      <w:autoSpaceDN w:val="0"/>
      <w:adjustRightInd w:val="0"/>
    </w:pPr>
    <w:rPr>
      <w:rFonts w:ascii="宋体a壵.蓬.." w:eastAsia="宋体a壵.蓬.." w:hAnsi="Calibri" w:cs="宋体a壵.蓬.."/>
      <w:color w:val="000000"/>
      <w:sz w:val="24"/>
      <w:szCs w:val="24"/>
    </w:rPr>
  </w:style>
  <w:style w:type="paragraph" w:customStyle="1" w:styleId="af9">
    <w:name w:val="标准文件_段"/>
    <w:link w:val="Char3"/>
    <w:autoRedefine/>
    <w:qFormat/>
    <w:pPr>
      <w:autoSpaceDE w:val="0"/>
      <w:autoSpaceDN w:val="0"/>
      <w:ind w:firstLineChars="200" w:firstLine="200"/>
      <w:jc w:val="both"/>
    </w:pPr>
    <w:rPr>
      <w:rFonts w:ascii="宋体"/>
      <w:sz w:val="21"/>
    </w:rPr>
  </w:style>
  <w:style w:type="paragraph" w:customStyle="1" w:styleId="a6">
    <w:name w:val="标准文件_附录标识"/>
    <w:next w:val="af9"/>
    <w:autoRedefine/>
    <w:qFormat/>
    <w:pPr>
      <w:numPr>
        <w:numId w:val="1"/>
      </w:numPr>
      <w:shd w:val="clear" w:color="FFFFFF" w:fill="FFFFFF"/>
      <w:tabs>
        <w:tab w:val="left" w:pos="6406"/>
      </w:tabs>
      <w:spacing w:beforeLines="25" w:afterLines="50"/>
      <w:jc w:val="center"/>
      <w:outlineLvl w:val="0"/>
    </w:pPr>
    <w:rPr>
      <w:rFonts w:ascii="黑体" w:eastAsia="黑体"/>
      <w:sz w:val="21"/>
    </w:rPr>
  </w:style>
  <w:style w:type="paragraph" w:customStyle="1" w:styleId="a5">
    <w:name w:val="标准文件_附录表标题"/>
    <w:next w:val="af9"/>
    <w:autoRedefine/>
    <w:qFormat/>
    <w:pPr>
      <w:numPr>
        <w:ilvl w:val="1"/>
        <w:numId w:val="2"/>
      </w:numPr>
      <w:adjustRightInd w:val="0"/>
      <w:snapToGrid w:val="0"/>
      <w:spacing w:beforeLines="50" w:afterLines="50"/>
      <w:ind w:firstLine="420"/>
      <w:jc w:val="center"/>
      <w:textAlignment w:val="baseline"/>
    </w:pPr>
    <w:rPr>
      <w:rFonts w:ascii="黑体" w:eastAsia="黑体"/>
      <w:kern w:val="21"/>
      <w:sz w:val="21"/>
    </w:rPr>
  </w:style>
  <w:style w:type="paragraph" w:customStyle="1" w:styleId="a7">
    <w:name w:val="标准文件_附录一级条标题"/>
    <w:next w:val="af9"/>
    <w:autoRedefine/>
    <w:qFormat/>
    <w:pPr>
      <w:widowControl w:val="0"/>
      <w:numPr>
        <w:ilvl w:val="1"/>
        <w:numId w:val="1"/>
      </w:numPr>
      <w:spacing w:beforeLines="50" w:afterLines="50"/>
      <w:jc w:val="both"/>
      <w:outlineLvl w:val="2"/>
    </w:pPr>
    <w:rPr>
      <w:rFonts w:ascii="黑体" w:eastAsia="黑体"/>
      <w:kern w:val="21"/>
      <w:sz w:val="21"/>
    </w:rPr>
  </w:style>
  <w:style w:type="paragraph" w:customStyle="1" w:styleId="a8">
    <w:name w:val="标准文件_附录二级条标题"/>
    <w:basedOn w:val="a7"/>
    <w:next w:val="af9"/>
    <w:autoRedefine/>
    <w:qFormat/>
    <w:pPr>
      <w:widowControl/>
      <w:numPr>
        <w:ilvl w:val="2"/>
      </w:numPr>
      <w:wordWrap w:val="0"/>
      <w:overflowPunct w:val="0"/>
      <w:autoSpaceDE w:val="0"/>
      <w:autoSpaceDN w:val="0"/>
      <w:textAlignment w:val="baseline"/>
      <w:outlineLvl w:val="3"/>
    </w:pPr>
  </w:style>
  <w:style w:type="paragraph" w:customStyle="1" w:styleId="a9">
    <w:name w:val="标准文件_附录三级条标题"/>
    <w:next w:val="af9"/>
    <w:autoRedefine/>
    <w:qFormat/>
    <w:pPr>
      <w:widowControl w:val="0"/>
      <w:numPr>
        <w:ilvl w:val="3"/>
        <w:numId w:val="1"/>
      </w:numPr>
      <w:spacing w:beforeLines="50" w:afterLines="50"/>
      <w:jc w:val="both"/>
      <w:outlineLvl w:val="4"/>
    </w:pPr>
    <w:rPr>
      <w:rFonts w:ascii="黑体" w:eastAsia="黑体"/>
      <w:kern w:val="21"/>
      <w:sz w:val="21"/>
    </w:rPr>
  </w:style>
  <w:style w:type="paragraph" w:customStyle="1" w:styleId="aa">
    <w:name w:val="标准文件_附录四级条标题"/>
    <w:next w:val="af9"/>
    <w:autoRedefine/>
    <w:qFormat/>
    <w:pPr>
      <w:widowControl w:val="0"/>
      <w:numPr>
        <w:ilvl w:val="4"/>
        <w:numId w:val="1"/>
      </w:numPr>
      <w:spacing w:beforeLines="50" w:afterLines="50"/>
      <w:jc w:val="both"/>
      <w:outlineLvl w:val="5"/>
    </w:pPr>
    <w:rPr>
      <w:rFonts w:ascii="黑体" w:eastAsia="黑体"/>
      <w:kern w:val="21"/>
      <w:sz w:val="21"/>
    </w:rPr>
  </w:style>
  <w:style w:type="paragraph" w:customStyle="1" w:styleId="ab">
    <w:name w:val="标准文件_附录五级条标题"/>
    <w:next w:val="af9"/>
    <w:autoRedefine/>
    <w:qFormat/>
    <w:pPr>
      <w:widowControl w:val="0"/>
      <w:numPr>
        <w:ilvl w:val="5"/>
        <w:numId w:val="1"/>
      </w:numPr>
      <w:spacing w:beforeLines="50" w:afterLines="50"/>
      <w:jc w:val="both"/>
      <w:outlineLvl w:val="6"/>
    </w:pPr>
    <w:rPr>
      <w:rFonts w:ascii="黑体" w:eastAsia="黑体"/>
      <w:kern w:val="21"/>
      <w:sz w:val="21"/>
    </w:rPr>
  </w:style>
  <w:style w:type="paragraph" w:customStyle="1" w:styleId="afa">
    <w:name w:val="标准文件_表格"/>
    <w:basedOn w:val="af9"/>
    <w:autoRedefine/>
    <w:qFormat/>
    <w:pPr>
      <w:ind w:firstLineChars="0" w:firstLine="0"/>
      <w:jc w:val="center"/>
    </w:pPr>
    <w:rPr>
      <w:sz w:val="18"/>
    </w:rPr>
  </w:style>
  <w:style w:type="paragraph" w:customStyle="1" w:styleId="a4">
    <w:name w:val="标准文件_附录表标号"/>
    <w:basedOn w:val="af9"/>
    <w:next w:val="af9"/>
    <w:autoRedefine/>
    <w:qFormat/>
    <w:pPr>
      <w:numPr>
        <w:numId w:val="2"/>
      </w:numPr>
      <w:tabs>
        <w:tab w:val="left" w:pos="360"/>
      </w:tabs>
      <w:spacing w:line="14" w:lineRule="exact"/>
      <w:ind w:left="0" w:firstLineChars="0" w:firstLine="0"/>
      <w:jc w:val="center"/>
    </w:pPr>
    <w:rPr>
      <w:rFonts w:eastAsia="黑体"/>
      <w:vanish/>
      <w:sz w:val="2"/>
    </w:rPr>
  </w:style>
  <w:style w:type="paragraph" w:customStyle="1" w:styleId="a2">
    <w:name w:val="标准文件_数字编号列项（二级）"/>
    <w:autoRedefine/>
    <w:qFormat/>
    <w:pPr>
      <w:numPr>
        <w:ilvl w:val="1"/>
        <w:numId w:val="3"/>
      </w:numPr>
      <w:tabs>
        <w:tab w:val="left" w:pos="851"/>
      </w:tabs>
      <w:jc w:val="both"/>
    </w:pPr>
    <w:rPr>
      <w:rFonts w:ascii="宋体"/>
      <w:sz w:val="21"/>
    </w:rPr>
  </w:style>
  <w:style w:type="paragraph" w:customStyle="1" w:styleId="a3">
    <w:name w:val="标准文件_编号列项（三级）"/>
    <w:autoRedefine/>
    <w:qFormat/>
    <w:pPr>
      <w:numPr>
        <w:ilvl w:val="2"/>
        <w:numId w:val="3"/>
      </w:numPr>
      <w:tabs>
        <w:tab w:val="left" w:pos="851"/>
      </w:tabs>
    </w:pPr>
    <w:rPr>
      <w:rFonts w:ascii="宋体"/>
      <w:sz w:val="21"/>
    </w:rPr>
  </w:style>
  <w:style w:type="paragraph" w:customStyle="1" w:styleId="a1">
    <w:name w:val="标准文件_字母编号列项（一级）"/>
    <w:autoRedefine/>
    <w:qFormat/>
    <w:pPr>
      <w:numPr>
        <w:numId w:val="3"/>
      </w:numPr>
      <w:jc w:val="both"/>
    </w:pPr>
    <w:rPr>
      <w:rFonts w:ascii="宋体"/>
      <w:sz w:val="21"/>
    </w:rPr>
  </w:style>
  <w:style w:type="paragraph" w:customStyle="1" w:styleId="afb">
    <w:name w:val="字母编号列项（一级）"/>
    <w:autoRedefine/>
    <w:qFormat/>
    <w:pPr>
      <w:tabs>
        <w:tab w:val="left" w:pos="840"/>
      </w:tabs>
      <w:ind w:left="839" w:hanging="419"/>
      <w:jc w:val="both"/>
    </w:pPr>
    <w:rPr>
      <w:rFonts w:ascii="宋体"/>
      <w:sz w:val="21"/>
    </w:rPr>
  </w:style>
  <w:style w:type="paragraph" w:customStyle="1" w:styleId="a">
    <w:name w:val="标准文件_一级项"/>
    <w:autoRedefine/>
    <w:qFormat/>
    <w:pPr>
      <w:numPr>
        <w:numId w:val="4"/>
      </w:numPr>
    </w:pPr>
    <w:rPr>
      <w:rFonts w:ascii="宋体"/>
      <w:sz w:val="21"/>
    </w:rPr>
  </w:style>
  <w:style w:type="paragraph" w:customStyle="1" w:styleId="a0">
    <w:name w:val="标准文件_三级项"/>
    <w:basedOn w:val="ac"/>
    <w:autoRedefine/>
    <w:qFormat/>
    <w:pPr>
      <w:numPr>
        <w:ilvl w:val="2"/>
        <w:numId w:val="4"/>
      </w:numPr>
      <w:tabs>
        <w:tab w:val="left" w:pos="851"/>
      </w:tabs>
      <w:adjustRightInd w:val="0"/>
      <w:spacing w:line="300" w:lineRule="exact"/>
    </w:pPr>
    <w:rPr>
      <w:rFonts w:ascii="Times New Roman" w:hAnsi="Times New Roman" w:cs="Times New Roman"/>
      <w:szCs w:val="21"/>
    </w:rPr>
  </w:style>
  <w:style w:type="paragraph" w:customStyle="1" w:styleId="2">
    <w:name w:val="标准文件_二级项2"/>
    <w:basedOn w:val="af9"/>
    <w:autoRedefine/>
    <w:qFormat/>
    <w:pPr>
      <w:numPr>
        <w:ilvl w:val="1"/>
        <w:numId w:val="4"/>
      </w:numPr>
      <w:tabs>
        <w:tab w:val="left" w:pos="851"/>
      </w:tabs>
      <w:ind w:left="1271" w:firstLineChars="0" w:hanging="420"/>
    </w:pPr>
  </w:style>
  <w:style w:type="character" w:customStyle="1" w:styleId="Char1">
    <w:name w:val="页眉 Char"/>
    <w:link w:val="af3"/>
    <w:autoRedefine/>
    <w:uiPriority w:val="99"/>
    <w:semiHidden/>
    <w:qFormat/>
    <w:rPr>
      <w:sz w:val="18"/>
      <w:szCs w:val="18"/>
    </w:rPr>
  </w:style>
  <w:style w:type="character" w:customStyle="1" w:styleId="Char0">
    <w:name w:val="页脚 Char"/>
    <w:link w:val="af2"/>
    <w:autoRedefine/>
    <w:uiPriority w:val="99"/>
    <w:semiHidden/>
    <w:qFormat/>
    <w:rPr>
      <w:sz w:val="18"/>
      <w:szCs w:val="18"/>
    </w:rPr>
  </w:style>
  <w:style w:type="character" w:customStyle="1" w:styleId="Char2">
    <w:name w:val="段 Char"/>
    <w:link w:val="af7"/>
    <w:autoRedefine/>
    <w:qFormat/>
    <w:rPr>
      <w:rFonts w:ascii="宋体" w:eastAsia="宋体" w:hAnsi="Times New Roman" w:cs="Times New Roman"/>
      <w:kern w:val="0"/>
    </w:rPr>
  </w:style>
  <w:style w:type="character" w:customStyle="1" w:styleId="Char3">
    <w:name w:val="标准文件_段 Char"/>
    <w:link w:val="af9"/>
    <w:autoRedefine/>
    <w:qFormat/>
    <w:rPr>
      <w:rFonts w:ascii="宋体" w:eastAsia="宋体" w:hAnsi="Times New Roman" w:cs="Times New Roman"/>
      <w:kern w:val="0"/>
      <w:szCs w:val="20"/>
    </w:rPr>
  </w:style>
  <w:style w:type="character" w:customStyle="1" w:styleId="HTMLChar">
    <w:name w:val="HTML 预设格式 Char"/>
    <w:basedOn w:val="ad"/>
    <w:link w:val="HTML"/>
    <w:autoRedefine/>
    <w:uiPriority w:val="99"/>
    <w:semiHidden/>
    <w:rPr>
      <w:rFonts w:ascii="宋体" w:hAnsi="宋体" w:cs="宋体"/>
      <w:sz w:val="24"/>
      <w:szCs w:val="24"/>
    </w:rPr>
  </w:style>
  <w:style w:type="character" w:customStyle="1" w:styleId="Char">
    <w:name w:val="批注框文本 Char"/>
    <w:basedOn w:val="ad"/>
    <w:link w:val="af1"/>
    <w:autoRedefine/>
    <w:semiHidden/>
    <w:qFormat/>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7</Pages>
  <Words>880</Words>
  <Characters>5019</Characters>
  <Application>Microsoft Office Word</Application>
  <DocSecurity>0</DocSecurity>
  <Lines>41</Lines>
  <Paragraphs>11</Paragraphs>
  <ScaleCrop>false</ScaleCrop>
  <Company>Microsoft</Company>
  <LinksUpToDate>false</LinksUpToDate>
  <CharactersWithSpaces>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《密封元件为弹性体材料的旋转轴唇形密封圈 第4部分：性能试验程序》征求意见稿</dc:title>
  <dc:creator>wuyz</dc:creator>
  <cp:lastModifiedBy>舒本勤</cp:lastModifiedBy>
  <cp:revision>24</cp:revision>
  <dcterms:created xsi:type="dcterms:W3CDTF">2024-05-23T08:45:00Z</dcterms:created>
  <dcterms:modified xsi:type="dcterms:W3CDTF">2024-06-06T23:52:00Z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9876E1086E9A4FAFA916141D56E87BC4_12</vt:lpwstr>
  </property>
</Properties>
</file>